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4" w:rsidRPr="00FB5C9A" w:rsidRDefault="007075AF" w:rsidP="00EA62F4">
      <w:pPr>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sz w:val="26"/>
          <w:szCs w:val="26"/>
        </w:rPr>
        <w:tab/>
      </w:r>
      <w:r w:rsidR="00EA62F4" w:rsidRPr="00FB5C9A">
        <w:rPr>
          <w:rFonts w:ascii="Times New Roman" w:hAnsi="Times New Roman" w:cs="Times New Roman"/>
          <w:b/>
          <w:sz w:val="26"/>
          <w:szCs w:val="26"/>
          <w:lang w:val="kk-KZ"/>
        </w:rPr>
        <w:t>Әл-Фараби атындағы Қазақ ұлттық университеті</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eastAsia="ar-SA"/>
        </w:rPr>
        <w:t xml:space="preserve">Тарих, археология және этнология факультеті </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rPr>
        <w:t xml:space="preserve">«5В051500 – Мұрағаттану, құжаттар жүргізу және құжаттамалық қамтамасыз ету» </w:t>
      </w:r>
      <w:r w:rsidRPr="00FB5C9A">
        <w:rPr>
          <w:rFonts w:ascii="Times New Roman" w:hAnsi="Times New Roman" w:cs="Times New Roman"/>
          <w:b/>
          <w:bCs/>
          <w:kern w:val="32"/>
          <w:sz w:val="26"/>
          <w:szCs w:val="26"/>
          <w:lang w:val="kk-KZ"/>
        </w:rPr>
        <w:t xml:space="preserve"> мамандығы бойынша </w:t>
      </w:r>
    </w:p>
    <w:p w:rsidR="00EA62F4" w:rsidRPr="00FB5C9A" w:rsidRDefault="00EA62F4" w:rsidP="00EA62F4">
      <w:pPr>
        <w:autoSpaceDE w:val="0"/>
        <w:autoSpaceDN w:val="0"/>
        <w:adjustRightInd w:val="0"/>
        <w:spacing w:after="0" w:line="240" w:lineRule="auto"/>
        <w:jc w:val="center"/>
        <w:rPr>
          <w:rFonts w:ascii="Times New Roman" w:hAnsi="Times New Roman" w:cs="Times New Roman"/>
          <w:b/>
          <w:bCs/>
          <w:kern w:val="32"/>
          <w:sz w:val="26"/>
          <w:szCs w:val="26"/>
          <w:lang w:val="kk-KZ"/>
        </w:rPr>
      </w:pPr>
      <w:r w:rsidRPr="00FB5C9A">
        <w:rPr>
          <w:rFonts w:ascii="Times New Roman" w:hAnsi="Times New Roman" w:cs="Times New Roman"/>
          <w:b/>
          <w:bCs/>
          <w:kern w:val="32"/>
          <w:sz w:val="26"/>
          <w:szCs w:val="26"/>
          <w:lang w:val="kk-KZ"/>
        </w:rPr>
        <w:t>БІЛІМ БЕРУ БАҒДАРЛАМАСЫ</w:t>
      </w:r>
    </w:p>
    <w:p w:rsidR="007075AF" w:rsidRPr="00FB5C9A" w:rsidRDefault="007075AF" w:rsidP="00EA62F4">
      <w:pPr>
        <w:autoSpaceDE w:val="0"/>
        <w:autoSpaceDN w:val="0"/>
        <w:adjustRightInd w:val="0"/>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Силлабус</w:t>
      </w:r>
    </w:p>
    <w:p w:rsidR="007075AF" w:rsidRPr="00FB5C9A" w:rsidRDefault="006073FA" w:rsidP="00EA62F4">
      <w:pPr>
        <w:autoSpaceDE w:val="0"/>
        <w:autoSpaceDN w:val="0"/>
        <w:adjustRightInd w:val="0"/>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en-US"/>
        </w:rPr>
        <w:t>VM</w:t>
      </w:r>
      <w:r w:rsidRPr="006073FA">
        <w:rPr>
          <w:rFonts w:ascii="Times New Roman" w:hAnsi="Times New Roman" w:cs="Times New Roman"/>
          <w:b/>
          <w:sz w:val="26"/>
          <w:szCs w:val="26"/>
        </w:rPr>
        <w:t xml:space="preserve"> 4513</w:t>
      </w:r>
      <w:r w:rsidR="00EA62F4" w:rsidRPr="00FB5C9A">
        <w:rPr>
          <w:rFonts w:ascii="Times New Roman" w:hAnsi="Times New Roman" w:cs="Times New Roman"/>
          <w:b/>
          <w:sz w:val="26"/>
          <w:szCs w:val="26"/>
          <w:lang w:val="kk-KZ"/>
        </w:rPr>
        <w:t>-</w:t>
      </w:r>
      <w:r w:rsidR="00640FFB">
        <w:rPr>
          <w:rFonts w:ascii="Times New Roman" w:hAnsi="Times New Roman" w:cs="Times New Roman"/>
          <w:b/>
          <w:sz w:val="26"/>
          <w:szCs w:val="26"/>
          <w:lang w:val="kk-KZ"/>
        </w:rPr>
        <w:t>Ведомстволық архивтер</w:t>
      </w:r>
    </w:p>
    <w:p w:rsidR="007075AF" w:rsidRPr="00FB5C9A" w:rsidRDefault="00905CD8" w:rsidP="00EA62F4">
      <w:pPr>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 xml:space="preserve">Күзгі </w:t>
      </w:r>
      <w:r w:rsidR="007075AF" w:rsidRPr="00FB5C9A">
        <w:rPr>
          <w:rFonts w:ascii="Times New Roman" w:hAnsi="Times New Roman" w:cs="Times New Roman"/>
          <w:b/>
          <w:bCs/>
          <w:sz w:val="26"/>
          <w:szCs w:val="26"/>
          <w:lang w:val="kk-KZ"/>
        </w:rPr>
        <w:t xml:space="preserve"> семестр  </w:t>
      </w:r>
      <w:r w:rsidR="007075AF" w:rsidRPr="00FB5C9A">
        <w:rPr>
          <w:rFonts w:ascii="Times New Roman" w:hAnsi="Times New Roman" w:cs="Times New Roman"/>
          <w:b/>
          <w:sz w:val="26"/>
          <w:szCs w:val="26"/>
          <w:lang w:val="kk-KZ"/>
        </w:rPr>
        <w:t>201</w:t>
      </w:r>
      <w:r w:rsidR="005358FE">
        <w:rPr>
          <w:rFonts w:ascii="Times New Roman" w:hAnsi="Times New Roman" w:cs="Times New Roman"/>
          <w:b/>
          <w:sz w:val="26"/>
          <w:szCs w:val="26"/>
          <w:lang w:val="kk-KZ"/>
        </w:rPr>
        <w:t>8-2019</w:t>
      </w:r>
      <w:r w:rsidRPr="00FB5C9A">
        <w:rPr>
          <w:rFonts w:ascii="Times New Roman" w:hAnsi="Times New Roman" w:cs="Times New Roman"/>
          <w:b/>
          <w:sz w:val="26"/>
          <w:szCs w:val="26"/>
          <w:lang w:val="kk-KZ"/>
        </w:rPr>
        <w:t xml:space="preserve"> </w:t>
      </w:r>
      <w:r w:rsidR="007075AF" w:rsidRPr="00FB5C9A">
        <w:rPr>
          <w:rFonts w:ascii="Times New Roman" w:hAnsi="Times New Roman" w:cs="Times New Roman"/>
          <w:b/>
          <w:bCs/>
          <w:sz w:val="26"/>
          <w:szCs w:val="26"/>
          <w:lang w:val="kk-KZ"/>
        </w:rPr>
        <w:t>оқу жылы</w:t>
      </w:r>
    </w:p>
    <w:p w:rsidR="009C6C17" w:rsidRPr="00FB5C9A" w:rsidRDefault="009C6C17" w:rsidP="00EA62F4">
      <w:pPr>
        <w:tabs>
          <w:tab w:val="left" w:pos="2415"/>
        </w:tabs>
        <w:spacing w:after="0" w:line="240" w:lineRule="auto"/>
        <w:rPr>
          <w:rFonts w:ascii="Times New Roman" w:hAnsi="Times New Roman" w:cs="Times New Roman"/>
          <w:sz w:val="26"/>
          <w:szCs w:val="26"/>
          <w:lang w:val="kk-KZ"/>
        </w:rPr>
      </w:pPr>
    </w:p>
    <w:tbl>
      <w:tblPr>
        <w:tblStyle w:val="a3"/>
        <w:tblpPr w:leftFromText="180" w:rightFromText="180" w:vertAnchor="text" w:tblpY="1"/>
        <w:tblOverlap w:val="never"/>
        <w:tblW w:w="9889" w:type="dxa"/>
        <w:tblLayout w:type="fixed"/>
        <w:tblLook w:val="04A0"/>
      </w:tblPr>
      <w:tblGrid>
        <w:gridCol w:w="817"/>
        <w:gridCol w:w="208"/>
        <w:gridCol w:w="851"/>
        <w:gridCol w:w="2126"/>
        <w:gridCol w:w="709"/>
        <w:gridCol w:w="661"/>
        <w:gridCol w:w="614"/>
        <w:gridCol w:w="331"/>
        <w:gridCol w:w="945"/>
        <w:gridCol w:w="567"/>
        <w:gridCol w:w="76"/>
        <w:gridCol w:w="491"/>
        <w:gridCol w:w="266"/>
        <w:gridCol w:w="93"/>
        <w:gridCol w:w="1134"/>
      </w:tblGrid>
      <w:tr w:rsidR="00FD7549" w:rsidRPr="00FB5C9A" w:rsidTr="003A6F78">
        <w:trPr>
          <w:trHeight w:val="265"/>
        </w:trPr>
        <w:tc>
          <w:tcPr>
            <w:tcW w:w="1876" w:type="dxa"/>
            <w:gridSpan w:val="3"/>
            <w:vMerge w:val="restart"/>
          </w:tcPr>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7075AF" w:rsidRPr="00FB5C9A" w:rsidRDefault="007075AF"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Пәннің коды</w:t>
            </w: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tc>
        <w:tc>
          <w:tcPr>
            <w:tcW w:w="2126" w:type="dxa"/>
            <w:vMerge w:val="restart"/>
          </w:tcPr>
          <w:p w:rsidR="00FD7549" w:rsidRPr="00FB5C9A" w:rsidRDefault="00FD7549" w:rsidP="00EA62F4">
            <w:pPr>
              <w:jc w:val="center"/>
              <w:rPr>
                <w:rFonts w:ascii="Times New Roman" w:hAnsi="Times New Roman" w:cs="Times New Roman"/>
                <w:sz w:val="26"/>
                <w:szCs w:val="26"/>
                <w:lang w:val="kk-KZ"/>
              </w:rPr>
            </w:pPr>
          </w:p>
          <w:p w:rsidR="00FD7549" w:rsidRPr="00FB5C9A" w:rsidRDefault="007075AF" w:rsidP="00EA62F4">
            <w:pPr>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Пәннің атауы</w:t>
            </w:r>
          </w:p>
        </w:tc>
        <w:tc>
          <w:tcPr>
            <w:tcW w:w="709" w:type="dxa"/>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rPr>
            </w:pPr>
            <w:r w:rsidRPr="00FB5C9A">
              <w:rPr>
                <w:rFonts w:ascii="Times New Roman" w:hAnsi="Times New Roman" w:cs="Times New Roman"/>
                <w:b/>
                <w:sz w:val="26"/>
                <w:szCs w:val="26"/>
              </w:rPr>
              <w:t>Тип</w:t>
            </w:r>
          </w:p>
        </w:tc>
        <w:tc>
          <w:tcPr>
            <w:tcW w:w="2551" w:type="dxa"/>
            <w:gridSpan w:val="4"/>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Апта бойынша сағат саны</w:t>
            </w:r>
          </w:p>
        </w:tc>
        <w:tc>
          <w:tcPr>
            <w:tcW w:w="1400" w:type="dxa"/>
            <w:gridSpan w:val="4"/>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Кредит саны </w:t>
            </w:r>
          </w:p>
        </w:tc>
        <w:tc>
          <w:tcPr>
            <w:tcW w:w="1227" w:type="dxa"/>
            <w:gridSpan w:val="2"/>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en-US"/>
              </w:rPr>
              <w:t>ECTS</w:t>
            </w:r>
          </w:p>
          <w:p w:rsidR="00283679" w:rsidRPr="00FB5C9A" w:rsidRDefault="00283679" w:rsidP="00EA62F4">
            <w:pPr>
              <w:autoSpaceDE w:val="0"/>
              <w:autoSpaceDN w:val="0"/>
              <w:adjustRightInd w:val="0"/>
              <w:rPr>
                <w:rFonts w:ascii="Times New Roman" w:hAnsi="Times New Roman" w:cs="Times New Roman"/>
                <w:sz w:val="26"/>
                <w:szCs w:val="26"/>
                <w:lang w:val="kk-KZ"/>
              </w:rPr>
            </w:pPr>
          </w:p>
        </w:tc>
      </w:tr>
      <w:tr w:rsidR="00FD7549" w:rsidRPr="00FB5C9A" w:rsidTr="003A6F78">
        <w:trPr>
          <w:trHeight w:val="978"/>
        </w:trPr>
        <w:tc>
          <w:tcPr>
            <w:tcW w:w="1876" w:type="dxa"/>
            <w:gridSpan w:val="3"/>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2126" w:type="dxa"/>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709"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661"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Дәріс</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Практ</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Зертханалық</w:t>
            </w:r>
          </w:p>
        </w:tc>
        <w:tc>
          <w:tcPr>
            <w:tcW w:w="1400" w:type="dxa"/>
            <w:gridSpan w:val="4"/>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1227" w:type="dxa"/>
            <w:gridSpan w:val="2"/>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r>
      <w:tr w:rsidR="00FD7549" w:rsidRPr="00FB5C9A" w:rsidTr="003A6F78">
        <w:tc>
          <w:tcPr>
            <w:tcW w:w="1876" w:type="dxa"/>
            <w:gridSpan w:val="3"/>
          </w:tcPr>
          <w:p w:rsidR="00FD7549" w:rsidRPr="006073FA" w:rsidRDefault="006073FA" w:rsidP="00EA62F4">
            <w:pPr>
              <w:widowControl w:val="0"/>
              <w:tabs>
                <w:tab w:val="left" w:pos="0"/>
              </w:tabs>
              <w:autoSpaceDE w:val="0"/>
              <w:autoSpaceDN w:val="0"/>
              <w:rPr>
                <w:rFonts w:ascii="Times New Roman" w:hAnsi="Times New Roman" w:cs="Times New Roman"/>
                <w:sz w:val="26"/>
                <w:szCs w:val="26"/>
              </w:rPr>
            </w:pPr>
            <w:r w:rsidRPr="006073FA">
              <w:rPr>
                <w:rFonts w:ascii="Times New Roman" w:hAnsi="Times New Roman" w:cs="Times New Roman"/>
                <w:sz w:val="26"/>
                <w:szCs w:val="26"/>
                <w:lang w:val="en-US"/>
              </w:rPr>
              <w:t>VM</w:t>
            </w:r>
            <w:r w:rsidRPr="006073FA">
              <w:rPr>
                <w:rFonts w:ascii="Times New Roman" w:hAnsi="Times New Roman" w:cs="Times New Roman"/>
                <w:sz w:val="26"/>
                <w:szCs w:val="26"/>
              </w:rPr>
              <w:t xml:space="preserve"> 4513</w:t>
            </w:r>
          </w:p>
        </w:tc>
        <w:tc>
          <w:tcPr>
            <w:tcW w:w="2126" w:type="dxa"/>
          </w:tcPr>
          <w:p w:rsidR="00FD7549" w:rsidRPr="00FB5C9A" w:rsidRDefault="00640FFB" w:rsidP="00640FFB">
            <w:pPr>
              <w:autoSpaceDE w:val="0"/>
              <w:autoSpaceDN w:val="0"/>
              <w:adjustRightInd w:val="0"/>
              <w:jc w:val="center"/>
              <w:rPr>
                <w:rFonts w:ascii="Times New Roman" w:hAnsi="Times New Roman" w:cs="Times New Roman"/>
                <w:sz w:val="26"/>
                <w:szCs w:val="26"/>
                <w:lang w:val="kk-KZ"/>
              </w:rPr>
            </w:pPr>
            <w:r>
              <w:rPr>
                <w:rFonts w:ascii="Times New Roman" w:hAnsi="Times New Roman" w:cs="Times New Roman"/>
                <w:sz w:val="26"/>
                <w:szCs w:val="26"/>
                <w:lang w:val="kk-KZ"/>
              </w:rPr>
              <w:t>Ведомстволық архивтер</w:t>
            </w:r>
          </w:p>
        </w:tc>
        <w:tc>
          <w:tcPr>
            <w:tcW w:w="709"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ЭП</w:t>
            </w:r>
          </w:p>
        </w:tc>
        <w:tc>
          <w:tcPr>
            <w:tcW w:w="661" w:type="dxa"/>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2</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1</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0</w:t>
            </w:r>
          </w:p>
        </w:tc>
        <w:tc>
          <w:tcPr>
            <w:tcW w:w="140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lang w:val="kk-KZ"/>
              </w:rPr>
              <w:t>3</w:t>
            </w:r>
          </w:p>
        </w:tc>
        <w:tc>
          <w:tcPr>
            <w:tcW w:w="1227" w:type="dxa"/>
            <w:gridSpan w:val="2"/>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5</w:t>
            </w: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Дәріскер </w:t>
            </w:r>
          </w:p>
        </w:tc>
        <w:tc>
          <w:tcPr>
            <w:tcW w:w="4110" w:type="dxa"/>
            <w:gridSpan w:val="4"/>
          </w:tcPr>
          <w:p w:rsidR="00FD7549" w:rsidRPr="005358FE" w:rsidRDefault="005358FE" w:rsidP="00EA62F4">
            <w:pPr>
              <w:autoSpaceDE w:val="0"/>
              <w:autoSpaceDN w:val="0"/>
              <w:adjustRightInd w:val="0"/>
              <w:jc w:val="center"/>
              <w:rPr>
                <w:rFonts w:ascii="Times New Roman" w:hAnsi="Times New Roman" w:cs="Times New Roman"/>
                <w:sz w:val="26"/>
                <w:szCs w:val="26"/>
                <w:lang w:val="en-US"/>
              </w:rPr>
            </w:pPr>
            <w:r>
              <w:rPr>
                <w:rFonts w:ascii="Times New Roman" w:hAnsi="Times New Roman" w:cs="Times New Roman"/>
                <w:sz w:val="26"/>
                <w:szCs w:val="26"/>
                <w:lang w:val="kk-KZ"/>
              </w:rPr>
              <w:t>Жугенбаева Гулбану Саламадинқызы</w:t>
            </w:r>
          </w:p>
        </w:tc>
        <w:tc>
          <w:tcPr>
            <w:tcW w:w="1843" w:type="dxa"/>
            <w:gridSpan w:val="3"/>
            <w:vMerge w:val="restart"/>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rPr>
              <w:t>Офис-</w:t>
            </w:r>
            <w:r w:rsidRPr="00FB5C9A">
              <w:rPr>
                <w:rFonts w:ascii="Times New Roman" w:hAnsi="Times New Roman" w:cs="Times New Roman"/>
                <w:sz w:val="26"/>
                <w:szCs w:val="26"/>
                <w:lang w:val="kk-KZ"/>
              </w:rPr>
              <w:t>сағаты</w:t>
            </w:r>
          </w:p>
        </w:tc>
        <w:tc>
          <w:tcPr>
            <w:tcW w:w="2060" w:type="dxa"/>
            <w:gridSpan w:val="5"/>
            <w:vMerge w:val="restart"/>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Сабақ кестесі бойынша</w:t>
            </w:r>
          </w:p>
        </w:tc>
      </w:tr>
      <w:tr w:rsidR="00FD7549" w:rsidRPr="005358FE"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e-mail</w:t>
            </w:r>
          </w:p>
        </w:tc>
        <w:tc>
          <w:tcPr>
            <w:tcW w:w="4110" w:type="dxa"/>
            <w:gridSpan w:val="4"/>
          </w:tcPr>
          <w:p w:rsidR="00FD7549" w:rsidRPr="00FB5C9A" w:rsidRDefault="005358FE" w:rsidP="005358FE">
            <w:pPr>
              <w:autoSpaceDE w:val="0"/>
              <w:autoSpaceDN w:val="0"/>
              <w:adjustRightInd w:val="0"/>
              <w:jc w:val="center"/>
              <w:rPr>
                <w:rFonts w:ascii="Times New Roman" w:hAnsi="Times New Roman" w:cs="Times New Roman"/>
                <w:sz w:val="26"/>
                <w:szCs w:val="26"/>
                <w:lang w:val="kk-KZ"/>
              </w:rPr>
            </w:pPr>
            <w:r w:rsidRPr="005358FE">
              <w:rPr>
                <w:rFonts w:ascii="Times New Roman" w:hAnsi="Times New Roman" w:cs="Times New Roman"/>
                <w:sz w:val="26"/>
                <w:szCs w:val="26"/>
                <w:lang w:val="kk-KZ"/>
              </w:rPr>
              <w:t>Zhugenbaeva@List.</w:t>
            </w:r>
            <w:r>
              <w:rPr>
                <w:rFonts w:ascii="Times New Roman" w:hAnsi="Times New Roman" w:cs="Times New Roman"/>
                <w:sz w:val="26"/>
                <w:szCs w:val="26"/>
                <w:lang w:val="en-US"/>
              </w:rPr>
              <w:t>ru</w:t>
            </w:r>
          </w:p>
        </w:tc>
        <w:tc>
          <w:tcPr>
            <w:tcW w:w="1843" w:type="dxa"/>
            <w:gridSpan w:val="3"/>
            <w:vMerge/>
          </w:tcPr>
          <w:p w:rsidR="00FD7549" w:rsidRPr="00FB5C9A" w:rsidRDefault="00FD7549" w:rsidP="00EA62F4">
            <w:pPr>
              <w:autoSpaceDE w:val="0"/>
              <w:autoSpaceDN w:val="0"/>
              <w:adjustRightInd w:val="0"/>
              <w:rPr>
                <w:rFonts w:ascii="Times New Roman" w:hAnsi="Times New Roman" w:cs="Times New Roman"/>
                <w:sz w:val="26"/>
                <w:szCs w:val="26"/>
                <w:lang w:val="kk-KZ"/>
              </w:rPr>
            </w:pPr>
          </w:p>
        </w:tc>
        <w:tc>
          <w:tcPr>
            <w:tcW w:w="2060" w:type="dxa"/>
            <w:gridSpan w:val="5"/>
            <w:vMerge/>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Телефондары </w:t>
            </w:r>
          </w:p>
        </w:tc>
        <w:tc>
          <w:tcPr>
            <w:tcW w:w="4110" w:type="dxa"/>
            <w:gridSpan w:val="4"/>
          </w:tcPr>
          <w:p w:rsidR="00FD7549" w:rsidRPr="00FB5C9A" w:rsidRDefault="00FD7549" w:rsidP="005358FE">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870</w:t>
            </w:r>
            <w:r w:rsidR="005358FE">
              <w:rPr>
                <w:rFonts w:ascii="Times New Roman" w:hAnsi="Times New Roman" w:cs="Times New Roman"/>
                <w:sz w:val="26"/>
                <w:szCs w:val="26"/>
                <w:lang w:val="en-US"/>
              </w:rPr>
              <w:t>19091100</w:t>
            </w:r>
          </w:p>
        </w:tc>
        <w:tc>
          <w:tcPr>
            <w:tcW w:w="1843" w:type="dxa"/>
            <w:gridSpan w:val="3"/>
          </w:tcPr>
          <w:p w:rsidR="00FD7549" w:rsidRPr="00FB5C9A" w:rsidRDefault="00EA62F4"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         415</w:t>
            </w:r>
          </w:p>
        </w:tc>
        <w:tc>
          <w:tcPr>
            <w:tcW w:w="2060" w:type="dxa"/>
            <w:gridSpan w:val="5"/>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F20389" w:rsidTr="003A6F78">
        <w:tc>
          <w:tcPr>
            <w:tcW w:w="1876" w:type="dxa"/>
            <w:gridSpan w:val="3"/>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Курстың академиялық презентациясы </w:t>
            </w:r>
          </w:p>
        </w:tc>
        <w:tc>
          <w:tcPr>
            <w:tcW w:w="8013" w:type="dxa"/>
            <w:gridSpan w:val="12"/>
          </w:tcPr>
          <w:p w:rsidR="00D01A5D" w:rsidRPr="00640FFB" w:rsidRDefault="00D01A5D" w:rsidP="00D01A5D">
            <w:pPr>
              <w:jc w:val="both"/>
              <w:rPr>
                <w:rFonts w:ascii="Times New Roman" w:hAnsi="Times New Roman" w:cs="Times New Roman"/>
                <w:sz w:val="24"/>
                <w:szCs w:val="24"/>
                <w:lang w:val="kk-KZ"/>
              </w:rPr>
            </w:pPr>
            <w:r w:rsidRPr="00640FFB">
              <w:rPr>
                <w:rFonts w:ascii="Times New Roman" w:hAnsi="Times New Roman" w:cs="Times New Roman"/>
                <w:sz w:val="24"/>
                <w:szCs w:val="24"/>
                <w:lang w:val="kk-KZ"/>
              </w:rPr>
              <w:t xml:space="preserve"> «Ведомстволық архивтер» бакалавр</w:t>
            </w:r>
            <w:r w:rsidR="00640FFB">
              <w:rPr>
                <w:rFonts w:ascii="Times New Roman" w:hAnsi="Times New Roman" w:cs="Times New Roman"/>
                <w:sz w:val="24"/>
                <w:szCs w:val="24"/>
                <w:lang w:val="kk-KZ"/>
              </w:rPr>
              <w:t>иаттың</w:t>
            </w:r>
            <w:r w:rsidRPr="00640FFB">
              <w:rPr>
                <w:rFonts w:ascii="Times New Roman" w:hAnsi="Times New Roman" w:cs="Times New Roman"/>
                <w:sz w:val="24"/>
                <w:szCs w:val="24"/>
                <w:lang w:val="kk-KZ"/>
              </w:rPr>
              <w:t xml:space="preserve"> оқу бағдарламасындағы элективті пән болып табылады.</w:t>
            </w:r>
          </w:p>
          <w:p w:rsidR="00D01A5D" w:rsidRPr="00640FFB" w:rsidRDefault="00D01A5D" w:rsidP="00D01A5D">
            <w:pPr>
              <w:jc w:val="both"/>
              <w:rPr>
                <w:rFonts w:ascii="Times New Roman" w:hAnsi="Times New Roman" w:cs="Times New Roman"/>
                <w:sz w:val="24"/>
                <w:szCs w:val="24"/>
                <w:lang w:val="kk-KZ"/>
              </w:rPr>
            </w:pPr>
            <w:r w:rsidRPr="00640FFB">
              <w:rPr>
                <w:rFonts w:ascii="Times New Roman" w:hAnsi="Times New Roman" w:cs="Times New Roman"/>
                <w:sz w:val="24"/>
                <w:szCs w:val="24"/>
                <w:lang w:val="kk-KZ"/>
              </w:rPr>
              <w:t>Курс мақсаты</w:t>
            </w:r>
            <w:r w:rsidR="00640FFB">
              <w:rPr>
                <w:rFonts w:ascii="Times New Roman" w:hAnsi="Times New Roman" w:cs="Times New Roman"/>
                <w:sz w:val="24"/>
                <w:szCs w:val="24"/>
                <w:lang w:val="kk-KZ"/>
              </w:rPr>
              <w:t xml:space="preserve"> - </w:t>
            </w:r>
            <w:r w:rsidRPr="00640FFB">
              <w:rPr>
                <w:rFonts w:ascii="Times New Roman" w:hAnsi="Times New Roman" w:cs="Times New Roman"/>
                <w:sz w:val="24"/>
                <w:szCs w:val="24"/>
                <w:lang w:val="kk-KZ"/>
              </w:rPr>
              <w:t xml:space="preserve"> жүйеде</w:t>
            </w:r>
            <w:r w:rsidR="00640FFB">
              <w:rPr>
                <w:rFonts w:ascii="Times New Roman" w:hAnsi="Times New Roman" w:cs="Times New Roman"/>
                <w:sz w:val="24"/>
                <w:szCs w:val="24"/>
                <w:lang w:val="kk-KZ"/>
              </w:rPr>
              <w:t>гі</w:t>
            </w:r>
            <w:r w:rsidRPr="00640FFB">
              <w:rPr>
                <w:rFonts w:ascii="Times New Roman" w:hAnsi="Times New Roman" w:cs="Times New Roman"/>
                <w:sz w:val="24"/>
                <w:szCs w:val="24"/>
                <w:lang w:val="kk-KZ"/>
              </w:rPr>
              <w:t xml:space="preserve"> кәсіби компетенцияларды қалыптастыру: </w:t>
            </w:r>
          </w:p>
          <w:p w:rsidR="00D01A5D" w:rsidRPr="00640FFB" w:rsidRDefault="007923F7" w:rsidP="00D01A5D">
            <w:pPr>
              <w:jc w:val="both"/>
              <w:rPr>
                <w:rFonts w:ascii="Times New Roman" w:hAnsi="Times New Roman" w:cs="Times New Roman"/>
                <w:sz w:val="24"/>
                <w:szCs w:val="24"/>
                <w:lang w:val="kk-KZ"/>
              </w:rPr>
            </w:pPr>
            <w:r w:rsidRPr="007923F7">
              <w:rPr>
                <w:rFonts w:ascii="Times New Roman" w:hAnsi="Times New Roman" w:cs="Times New Roman"/>
                <w:sz w:val="24"/>
                <w:szCs w:val="24"/>
                <w:lang w:val="kk-KZ"/>
              </w:rPr>
              <w:t>1-</w:t>
            </w:r>
            <w:r w:rsidR="00D01A5D" w:rsidRPr="00640FFB">
              <w:rPr>
                <w:rFonts w:ascii="Times New Roman" w:hAnsi="Times New Roman" w:cs="Times New Roman"/>
                <w:sz w:val="24"/>
                <w:szCs w:val="24"/>
                <w:lang w:val="kk-KZ"/>
              </w:rPr>
              <w:t xml:space="preserve"> тарихты тұтас жүйеде қабылдау және түсіну</w:t>
            </w:r>
            <w:r w:rsidR="00B760F4" w:rsidRPr="00640FFB">
              <w:rPr>
                <w:rFonts w:ascii="Times New Roman" w:hAnsi="Times New Roman" w:cs="Times New Roman"/>
                <w:sz w:val="24"/>
                <w:szCs w:val="24"/>
                <w:lang w:val="kk-KZ"/>
              </w:rPr>
              <w:t xml:space="preserve">ге </w:t>
            </w:r>
            <w:r w:rsidR="00640FFB">
              <w:rPr>
                <w:rFonts w:ascii="Times New Roman" w:hAnsi="Times New Roman" w:cs="Times New Roman"/>
                <w:sz w:val="24"/>
                <w:szCs w:val="24"/>
                <w:lang w:val="kk-KZ"/>
              </w:rPr>
              <w:t>қабілеттілік</w:t>
            </w:r>
            <w:r w:rsidR="00B760F4" w:rsidRPr="00640FFB">
              <w:rPr>
                <w:rFonts w:ascii="Times New Roman" w:hAnsi="Times New Roman" w:cs="Times New Roman"/>
                <w:sz w:val="24"/>
                <w:szCs w:val="24"/>
                <w:lang w:val="kk-KZ"/>
              </w:rPr>
              <w:t xml:space="preserve"> және мекеме</w:t>
            </w:r>
            <w:r w:rsidR="00640FFB">
              <w:rPr>
                <w:rFonts w:ascii="Times New Roman" w:hAnsi="Times New Roman" w:cs="Times New Roman"/>
                <w:sz w:val="24"/>
                <w:szCs w:val="24"/>
                <w:lang w:val="kk-KZ"/>
              </w:rPr>
              <w:t xml:space="preserve">лер мен </w:t>
            </w:r>
            <w:r w:rsidR="00B760F4" w:rsidRPr="00640FFB">
              <w:rPr>
                <w:rFonts w:ascii="Times New Roman" w:hAnsi="Times New Roman" w:cs="Times New Roman"/>
                <w:sz w:val="24"/>
                <w:szCs w:val="24"/>
                <w:lang w:val="kk-KZ"/>
              </w:rPr>
              <w:t>кәсіпорындар</w:t>
            </w:r>
            <w:r w:rsidR="00640FFB">
              <w:rPr>
                <w:rFonts w:ascii="Times New Roman" w:hAnsi="Times New Roman" w:cs="Times New Roman"/>
                <w:sz w:val="24"/>
                <w:szCs w:val="24"/>
                <w:lang w:val="kk-KZ"/>
              </w:rPr>
              <w:t>дағы</w:t>
            </w:r>
            <w:r w:rsidR="00B760F4" w:rsidRPr="00640FFB">
              <w:rPr>
                <w:rFonts w:ascii="Times New Roman" w:hAnsi="Times New Roman" w:cs="Times New Roman"/>
                <w:sz w:val="24"/>
                <w:szCs w:val="24"/>
                <w:lang w:val="kk-KZ"/>
              </w:rPr>
              <w:t xml:space="preserve"> құжатта</w:t>
            </w:r>
            <w:r w:rsidR="00640FFB">
              <w:rPr>
                <w:rFonts w:ascii="Times New Roman" w:hAnsi="Times New Roman" w:cs="Times New Roman"/>
                <w:sz w:val="24"/>
                <w:szCs w:val="24"/>
                <w:lang w:val="kk-KZ"/>
              </w:rPr>
              <w:t>рды сақтау мен толықтырудың қаз</w:t>
            </w:r>
            <w:r w:rsidR="00B760F4" w:rsidRPr="00640FFB">
              <w:rPr>
                <w:rFonts w:ascii="Times New Roman" w:hAnsi="Times New Roman" w:cs="Times New Roman"/>
                <w:sz w:val="24"/>
                <w:szCs w:val="24"/>
                <w:lang w:val="kk-KZ"/>
              </w:rPr>
              <w:t>іргі жағдайын ере</w:t>
            </w:r>
            <w:r w:rsidR="00640FFB">
              <w:rPr>
                <w:rFonts w:ascii="Times New Roman" w:hAnsi="Times New Roman" w:cs="Times New Roman"/>
                <w:sz w:val="24"/>
                <w:szCs w:val="24"/>
                <w:lang w:val="kk-KZ"/>
              </w:rPr>
              <w:t>жесін</w:t>
            </w:r>
            <w:r w:rsidR="00B760F4" w:rsidRPr="00640FFB">
              <w:rPr>
                <w:rFonts w:ascii="Times New Roman" w:hAnsi="Times New Roman" w:cs="Times New Roman"/>
                <w:sz w:val="24"/>
                <w:szCs w:val="24"/>
                <w:lang w:val="kk-KZ"/>
              </w:rPr>
              <w:t xml:space="preserve"> білу, құжаттық ақпараттардың пайда болуының жаңа формаларын түсіну</w:t>
            </w:r>
            <w:r w:rsidR="00D01A5D" w:rsidRPr="00640FFB">
              <w:rPr>
                <w:rFonts w:ascii="Times New Roman" w:hAnsi="Times New Roman" w:cs="Times New Roman"/>
                <w:sz w:val="24"/>
                <w:szCs w:val="24"/>
                <w:lang w:val="kk-KZ"/>
              </w:rPr>
              <w:t>.</w:t>
            </w:r>
          </w:p>
          <w:p w:rsidR="00D01A5D" w:rsidRPr="00640FFB" w:rsidRDefault="007923F7" w:rsidP="00D01A5D">
            <w:pPr>
              <w:jc w:val="both"/>
              <w:rPr>
                <w:rFonts w:ascii="Times New Roman" w:hAnsi="Times New Roman" w:cs="Times New Roman"/>
                <w:sz w:val="24"/>
                <w:szCs w:val="24"/>
                <w:lang w:val="kk-KZ"/>
              </w:rPr>
            </w:pPr>
            <w:r w:rsidRPr="007923F7">
              <w:rPr>
                <w:rFonts w:ascii="Times New Roman" w:hAnsi="Times New Roman" w:cs="Times New Roman"/>
                <w:sz w:val="24"/>
                <w:szCs w:val="24"/>
                <w:lang w:val="kk-KZ"/>
              </w:rPr>
              <w:t>2-</w:t>
            </w:r>
            <w:r w:rsidR="00B760F4" w:rsidRPr="00640FFB">
              <w:rPr>
                <w:rFonts w:ascii="Times New Roman" w:hAnsi="Times New Roman" w:cs="Times New Roman"/>
                <w:sz w:val="24"/>
                <w:szCs w:val="24"/>
                <w:lang w:val="kk-KZ"/>
              </w:rPr>
              <w:t xml:space="preserve"> мекеме архивтерінде құжаттар ағынын толық меңгеру</w:t>
            </w:r>
            <w:r w:rsidR="00640FFB">
              <w:rPr>
                <w:rFonts w:ascii="Times New Roman" w:hAnsi="Times New Roman" w:cs="Times New Roman"/>
                <w:sz w:val="24"/>
                <w:szCs w:val="24"/>
                <w:lang w:val="kk-KZ"/>
              </w:rPr>
              <w:t>.</w:t>
            </w:r>
          </w:p>
          <w:p w:rsidR="00640FFB" w:rsidRDefault="007923F7" w:rsidP="00D01A5D">
            <w:pPr>
              <w:jc w:val="both"/>
              <w:rPr>
                <w:rFonts w:ascii="Times New Roman" w:hAnsi="Times New Roman" w:cs="Times New Roman"/>
                <w:sz w:val="24"/>
                <w:szCs w:val="24"/>
                <w:lang w:val="kk-KZ"/>
              </w:rPr>
            </w:pPr>
            <w:r w:rsidRPr="007923F7">
              <w:rPr>
                <w:rFonts w:ascii="Times New Roman" w:hAnsi="Times New Roman" w:cs="Times New Roman"/>
                <w:sz w:val="24"/>
                <w:szCs w:val="24"/>
                <w:lang w:val="kk-KZ"/>
              </w:rPr>
              <w:t>3-</w:t>
            </w:r>
            <w:r w:rsidR="00B760F4" w:rsidRPr="00640FFB">
              <w:rPr>
                <w:rFonts w:ascii="Times New Roman" w:hAnsi="Times New Roman" w:cs="Times New Roman"/>
                <w:sz w:val="24"/>
                <w:szCs w:val="24"/>
                <w:lang w:val="kk-KZ"/>
              </w:rPr>
              <w:t xml:space="preserve"> жеке дара құжат</w:t>
            </w:r>
            <w:r w:rsidR="00640FFB">
              <w:rPr>
                <w:rFonts w:ascii="Times New Roman" w:hAnsi="Times New Roman" w:cs="Times New Roman"/>
                <w:sz w:val="24"/>
                <w:szCs w:val="24"/>
                <w:lang w:val="kk-KZ"/>
              </w:rPr>
              <w:t>тарға тізбе</w:t>
            </w:r>
            <w:r w:rsidR="00B760F4" w:rsidRPr="00640FFB">
              <w:rPr>
                <w:rFonts w:ascii="Times New Roman" w:hAnsi="Times New Roman" w:cs="Times New Roman"/>
                <w:sz w:val="24"/>
                <w:szCs w:val="24"/>
                <w:lang w:val="kk-KZ"/>
              </w:rPr>
              <w:t xml:space="preserve"> жасауды, сақтау мерзімдері</w:t>
            </w:r>
            <w:r w:rsidR="00640FFB">
              <w:rPr>
                <w:rFonts w:ascii="Times New Roman" w:hAnsi="Times New Roman" w:cs="Times New Roman"/>
                <w:sz w:val="24"/>
                <w:szCs w:val="24"/>
                <w:lang w:val="kk-KZ"/>
              </w:rPr>
              <w:t>н</w:t>
            </w:r>
            <w:r w:rsidR="00B760F4" w:rsidRPr="00640FFB">
              <w:rPr>
                <w:rFonts w:ascii="Times New Roman" w:hAnsi="Times New Roman" w:cs="Times New Roman"/>
                <w:sz w:val="24"/>
                <w:szCs w:val="24"/>
                <w:lang w:val="kk-KZ"/>
              </w:rPr>
              <w:t>, жүйелеуді білу</w:t>
            </w:r>
            <w:r w:rsidR="00640FFB">
              <w:rPr>
                <w:rFonts w:ascii="Times New Roman" w:hAnsi="Times New Roman" w:cs="Times New Roman"/>
                <w:sz w:val="24"/>
                <w:szCs w:val="24"/>
                <w:lang w:val="kk-KZ"/>
              </w:rPr>
              <w:t>.</w:t>
            </w:r>
          </w:p>
          <w:p w:rsidR="00D01A5D" w:rsidRPr="00640FFB" w:rsidRDefault="007923F7" w:rsidP="00D01A5D">
            <w:pPr>
              <w:jc w:val="both"/>
              <w:rPr>
                <w:rFonts w:ascii="Times New Roman" w:hAnsi="Times New Roman" w:cs="Times New Roman"/>
                <w:sz w:val="24"/>
                <w:szCs w:val="24"/>
                <w:lang w:val="kk-KZ"/>
              </w:rPr>
            </w:pPr>
            <w:r w:rsidRPr="007923F7">
              <w:rPr>
                <w:rFonts w:ascii="Times New Roman" w:hAnsi="Times New Roman" w:cs="Times New Roman"/>
                <w:sz w:val="24"/>
                <w:szCs w:val="24"/>
                <w:lang w:val="kk-KZ"/>
              </w:rPr>
              <w:t>4-</w:t>
            </w:r>
            <w:r>
              <w:rPr>
                <w:rFonts w:ascii="Times New Roman" w:hAnsi="Times New Roman" w:cs="Times New Roman"/>
                <w:sz w:val="24"/>
                <w:szCs w:val="24"/>
                <w:lang w:val="kk-KZ"/>
              </w:rPr>
              <w:t>әл</w:t>
            </w:r>
            <w:r w:rsidR="00B760F4" w:rsidRPr="00640FFB">
              <w:rPr>
                <w:rFonts w:ascii="Times New Roman" w:hAnsi="Times New Roman" w:cs="Times New Roman"/>
                <w:sz w:val="24"/>
                <w:szCs w:val="24"/>
                <w:lang w:val="kk-KZ"/>
              </w:rPr>
              <w:t>еуметтік</w:t>
            </w:r>
            <w:r w:rsidR="00640FFB">
              <w:rPr>
                <w:rFonts w:ascii="Times New Roman" w:hAnsi="Times New Roman" w:cs="Times New Roman"/>
                <w:sz w:val="24"/>
                <w:szCs w:val="24"/>
                <w:lang w:val="kk-KZ"/>
              </w:rPr>
              <w:t>:</w:t>
            </w:r>
            <w:r w:rsidR="00B760F4" w:rsidRPr="00640FFB">
              <w:rPr>
                <w:rFonts w:ascii="Times New Roman" w:hAnsi="Times New Roman" w:cs="Times New Roman"/>
                <w:sz w:val="24"/>
                <w:szCs w:val="24"/>
                <w:lang w:val="kk-KZ"/>
              </w:rPr>
              <w:t xml:space="preserve"> ғылыми қоғаммен өз білімін бөлісу, диалогқа түсу, өз көзқарасын жақтау</w:t>
            </w:r>
            <w:r w:rsidR="00640FFB">
              <w:rPr>
                <w:rFonts w:ascii="Times New Roman" w:hAnsi="Times New Roman" w:cs="Times New Roman"/>
                <w:sz w:val="24"/>
                <w:szCs w:val="24"/>
                <w:lang w:val="kk-KZ"/>
              </w:rPr>
              <w:t>.</w:t>
            </w:r>
          </w:p>
          <w:p w:rsidR="00640FFB" w:rsidRDefault="007923F7" w:rsidP="00640FFB">
            <w:pPr>
              <w:pStyle w:val="a6"/>
              <w:jc w:val="both"/>
              <w:rPr>
                <w:sz w:val="24"/>
                <w:szCs w:val="24"/>
                <w:lang w:val="kk-KZ"/>
              </w:rPr>
            </w:pPr>
            <w:r>
              <w:rPr>
                <w:sz w:val="24"/>
                <w:szCs w:val="24"/>
                <w:lang w:val="kk-KZ"/>
              </w:rPr>
              <w:t>5-</w:t>
            </w:r>
            <w:r w:rsidR="00B760F4" w:rsidRPr="00640FFB">
              <w:rPr>
                <w:sz w:val="24"/>
                <w:szCs w:val="24"/>
                <w:lang w:val="kk-KZ"/>
              </w:rPr>
              <w:t xml:space="preserve"> алынған нәтижелердің жеке кәсіби қалыптасуында маңыздылығын бағалуға қабілетті болу</w:t>
            </w:r>
            <w:r w:rsidR="00640FFB">
              <w:rPr>
                <w:sz w:val="24"/>
                <w:szCs w:val="24"/>
                <w:lang w:val="kk-KZ"/>
              </w:rPr>
              <w:t>.</w:t>
            </w:r>
          </w:p>
          <w:p w:rsidR="00FD7549" w:rsidRPr="00640FFB" w:rsidRDefault="00FD7549" w:rsidP="00640FFB">
            <w:pPr>
              <w:pStyle w:val="a6"/>
              <w:jc w:val="both"/>
              <w:rPr>
                <w:sz w:val="24"/>
                <w:szCs w:val="24"/>
                <w:lang w:val="kk-KZ"/>
              </w:rPr>
            </w:pPr>
          </w:p>
        </w:tc>
      </w:tr>
      <w:tr w:rsidR="00FD7549" w:rsidRPr="00174823" w:rsidTr="003A6F78">
        <w:trPr>
          <w:trHeight w:val="2406"/>
        </w:trPr>
        <w:tc>
          <w:tcPr>
            <w:tcW w:w="1876" w:type="dxa"/>
            <w:gridSpan w:val="3"/>
          </w:tcPr>
          <w:p w:rsidR="00FD7549" w:rsidRPr="00FB5C9A" w:rsidRDefault="007075AF" w:rsidP="009F37EF">
            <w:pPr>
              <w:jc w:val="both"/>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Пререквизиттер және кореквизиттер</w:t>
            </w:r>
          </w:p>
        </w:tc>
        <w:tc>
          <w:tcPr>
            <w:tcW w:w="8013" w:type="dxa"/>
            <w:gridSpan w:val="12"/>
          </w:tcPr>
          <w:p w:rsidR="00FD7549" w:rsidRPr="00640FFB" w:rsidRDefault="00EA62F4" w:rsidP="003A6F78">
            <w:pPr>
              <w:pStyle w:val="10"/>
              <w:jc w:val="both"/>
              <w:rPr>
                <w:sz w:val="24"/>
                <w:szCs w:val="24"/>
                <w:lang w:val="kk-KZ"/>
              </w:rPr>
            </w:pPr>
            <w:r w:rsidRPr="00640FFB">
              <w:rPr>
                <w:sz w:val="24"/>
                <w:szCs w:val="24"/>
                <w:lang w:val="kk-KZ"/>
              </w:rPr>
              <w:t>хы; K 1413- Құжаттану; KBKN 2415-</w:t>
            </w:r>
            <w:r w:rsidRPr="00640FFB">
              <w:rPr>
                <w:rFonts w:eastAsia="??"/>
                <w:sz w:val="24"/>
                <w:szCs w:val="24"/>
                <w:lang w:val="kk-KZ"/>
              </w:rPr>
              <w:t xml:space="preserve"> Құжаттаманы басқарудың құқықтық негіздері; </w:t>
            </w:r>
            <w:r w:rsidRPr="00640FFB">
              <w:rPr>
                <w:sz w:val="24"/>
                <w:szCs w:val="24"/>
                <w:lang w:val="kk-KZ"/>
              </w:rPr>
              <w:t xml:space="preserve">KBKSAT 3416 - Құжаттаманы басқаруды қамтамасыз ету саласындағы ақпараттық технологиялар; </w:t>
            </w:r>
            <w:r w:rsidR="009F37EF" w:rsidRPr="00640FFB">
              <w:rPr>
                <w:color w:val="000000"/>
                <w:sz w:val="24"/>
                <w:szCs w:val="24"/>
                <w:lang w:val="kk-KZ"/>
              </w:rPr>
              <w:t>KZhZhAT 2417-</w:t>
            </w:r>
            <w:r w:rsidR="009F37EF" w:rsidRPr="00640FFB">
              <w:rPr>
                <w:sz w:val="24"/>
                <w:szCs w:val="24"/>
                <w:lang w:val="kk-KZ"/>
              </w:rPr>
              <w:t xml:space="preserve">Құжаттармен жұмыс жасаудың әдістемесі  мен технологиясы; KBKETU 3418- </w:t>
            </w:r>
            <w:r w:rsidR="00B605E5" w:rsidRPr="00640FFB">
              <w:rPr>
                <w:sz w:val="24"/>
                <w:szCs w:val="24"/>
                <w:lang w:val="kk-KZ"/>
              </w:rPr>
              <w:t>Құжаттаманы басқаруды қамтамасыз ету технологиясы және ұйымдастырылуы</w:t>
            </w:r>
            <w:r w:rsidR="009F37EF" w:rsidRPr="00640FFB">
              <w:rPr>
                <w:sz w:val="24"/>
                <w:szCs w:val="24"/>
                <w:lang w:val="kk-KZ"/>
              </w:rPr>
              <w:t>;  MMUKK 3419 - Мемлекеттік және мемлекеттік емес ұйымдар қызметін құжаттау; IK 3502   -Іскерлік құжаттама.</w:t>
            </w:r>
            <w:r w:rsidR="00B605E5" w:rsidRPr="00640FFB">
              <w:rPr>
                <w:bCs/>
                <w:sz w:val="24"/>
                <w:szCs w:val="24"/>
                <w:lang w:val="kk-KZ"/>
              </w:rPr>
              <w:t xml:space="preserve"> </w:t>
            </w:r>
            <w:r w:rsidR="00B760F4" w:rsidRPr="00640FFB">
              <w:rPr>
                <w:sz w:val="24"/>
                <w:szCs w:val="24"/>
                <w:lang w:val="kk-KZ"/>
              </w:rPr>
              <w:t xml:space="preserve"> Архивоведение, источниковедение, вспомогательныеисторические дисциплины, документоведение</w:t>
            </w:r>
          </w:p>
        </w:tc>
      </w:tr>
      <w:tr w:rsidR="00FD7549" w:rsidRPr="006073FA" w:rsidTr="003A6F78">
        <w:tc>
          <w:tcPr>
            <w:tcW w:w="1876" w:type="dxa"/>
            <w:gridSpan w:val="3"/>
          </w:tcPr>
          <w:p w:rsidR="00FD7549" w:rsidRPr="00FB5C9A" w:rsidRDefault="00FD7549" w:rsidP="00EA62F4">
            <w:pPr>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Әдебиеттер және ресурстар</w:t>
            </w:r>
          </w:p>
        </w:tc>
        <w:tc>
          <w:tcPr>
            <w:tcW w:w="8013" w:type="dxa"/>
            <w:gridSpan w:val="12"/>
          </w:tcPr>
          <w:p w:rsidR="00B760F4" w:rsidRPr="00640FFB" w:rsidRDefault="00B760F4" w:rsidP="00B760F4">
            <w:pPr>
              <w:numPr>
                <w:ilvl w:val="0"/>
                <w:numId w:val="7"/>
              </w:numPr>
              <w:tabs>
                <w:tab w:val="left" w:pos="519"/>
              </w:tabs>
              <w:rPr>
                <w:rFonts w:ascii="Times New Roman" w:hAnsi="Times New Roman" w:cs="Times New Roman"/>
                <w:sz w:val="24"/>
                <w:szCs w:val="24"/>
              </w:rPr>
            </w:pPr>
            <w:r w:rsidRPr="00640FFB">
              <w:rPr>
                <w:rFonts w:ascii="Times New Roman" w:hAnsi="Times New Roman" w:cs="Times New Roman"/>
                <w:sz w:val="24"/>
                <w:szCs w:val="24"/>
              </w:rPr>
              <w:t xml:space="preserve"> Государственный стандарт Республики Казахстан. СТ РК 1037-2001. Делопроизводство и архивное дело. Термины и определения. – Астана, 2001.</w:t>
            </w:r>
          </w:p>
          <w:p w:rsidR="00B760F4" w:rsidRPr="00640FFB" w:rsidRDefault="00B760F4" w:rsidP="00B760F4">
            <w:pPr>
              <w:numPr>
                <w:ilvl w:val="0"/>
                <w:numId w:val="7"/>
              </w:numPr>
              <w:tabs>
                <w:tab w:val="left" w:pos="519"/>
              </w:tabs>
              <w:rPr>
                <w:rFonts w:ascii="Times New Roman" w:hAnsi="Times New Roman" w:cs="Times New Roman"/>
                <w:sz w:val="24"/>
                <w:szCs w:val="24"/>
              </w:rPr>
            </w:pPr>
            <w:r w:rsidRPr="00640FFB">
              <w:rPr>
                <w:rFonts w:ascii="Times New Roman" w:hAnsi="Times New Roman" w:cs="Times New Roman"/>
                <w:sz w:val="24"/>
                <w:szCs w:val="24"/>
              </w:rPr>
              <w:t>Типовые правила документирования и управления документацией в государственных организациях Республики Казахстан. – Астана, 2003.</w:t>
            </w:r>
          </w:p>
          <w:p w:rsidR="00B760F4" w:rsidRPr="00F1306E" w:rsidRDefault="00B760F4" w:rsidP="00B760F4">
            <w:pPr>
              <w:numPr>
                <w:ilvl w:val="0"/>
                <w:numId w:val="7"/>
              </w:numPr>
              <w:tabs>
                <w:tab w:val="left" w:pos="519"/>
              </w:tabs>
              <w:rPr>
                <w:rFonts w:ascii="Times New Roman" w:hAnsi="Times New Roman" w:cs="Times New Roman"/>
                <w:sz w:val="24"/>
                <w:szCs w:val="24"/>
              </w:rPr>
            </w:pPr>
            <w:r w:rsidRPr="00640FFB">
              <w:rPr>
                <w:rFonts w:ascii="Times New Roman" w:hAnsi="Times New Roman" w:cs="Times New Roman"/>
                <w:sz w:val="24"/>
                <w:szCs w:val="24"/>
              </w:rPr>
              <w:lastRenderedPageBreak/>
              <w:t>Основные правила работы ведомственных архивов. Утверждены приказом председателя Комитета по   управлению   архивами   и   документацией МК РК от 29.12.2003 г. № 93.</w:t>
            </w:r>
          </w:p>
          <w:p w:rsidR="00331198" w:rsidRPr="00640FFB" w:rsidRDefault="00F1306E" w:rsidP="00EA62F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w:t>
            </w:r>
            <w:r w:rsidR="00007A8C" w:rsidRPr="00640FFB">
              <w:rPr>
                <w:rFonts w:ascii="Times New Roman" w:hAnsi="Times New Roman" w:cs="Times New Roman"/>
                <w:sz w:val="24"/>
                <w:szCs w:val="24"/>
                <w:lang w:val="kk-KZ"/>
              </w:rPr>
              <w:t>Бурова Е.М. Некоторые особенности составления и оформления номенклатуры дел // Делопроизводство и документооборот на предприятии – 2013. №2.-с. 38-46.</w:t>
            </w:r>
          </w:p>
          <w:p w:rsidR="00331198" w:rsidRPr="00640FFB" w:rsidRDefault="00F1306E" w:rsidP="00EA62F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 </w:t>
            </w:r>
            <w:r w:rsidR="00331198" w:rsidRPr="00640FFB">
              <w:rPr>
                <w:rFonts w:ascii="Times New Roman" w:hAnsi="Times New Roman" w:cs="Times New Roman"/>
                <w:sz w:val="24"/>
                <w:szCs w:val="24"/>
                <w:lang w:val="kk-KZ"/>
              </w:rPr>
              <w:t>Бурова Е.М.</w:t>
            </w:r>
            <w:r w:rsidR="00DC7C85">
              <w:rPr>
                <w:rFonts w:ascii="Times New Roman" w:hAnsi="Times New Roman" w:cs="Times New Roman"/>
                <w:sz w:val="24"/>
                <w:szCs w:val="24"/>
                <w:lang w:val="kk-KZ"/>
              </w:rPr>
              <w:t>, Хорхордина Т.И. Организация архивной и справочно-информационной работы по документам организации М.: Академия, 2016. -336 с.</w:t>
            </w:r>
          </w:p>
          <w:p w:rsidR="00331198" w:rsidRPr="00640FFB" w:rsidRDefault="00F1306E" w:rsidP="00EA62F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w:t>
            </w:r>
            <w:r w:rsidR="00331198" w:rsidRPr="00640FFB">
              <w:rPr>
                <w:rFonts w:ascii="Times New Roman" w:hAnsi="Times New Roman" w:cs="Times New Roman"/>
                <w:sz w:val="24"/>
                <w:szCs w:val="24"/>
                <w:lang w:val="kk-KZ"/>
              </w:rPr>
              <w:t>Бурова Е.М., Алексеева Е.В., Афанасьева Л.П. Архивоведение (теория и методика).:Учебник для вузов. – М., 2012.</w:t>
            </w:r>
          </w:p>
          <w:p w:rsidR="00D01A5D" w:rsidRPr="00640FFB" w:rsidRDefault="00F1306E" w:rsidP="00EA62F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7C85">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00D01A5D" w:rsidRPr="00640FFB">
              <w:rPr>
                <w:rFonts w:ascii="Times New Roman" w:hAnsi="Times New Roman" w:cs="Times New Roman"/>
                <w:sz w:val="24"/>
                <w:szCs w:val="24"/>
                <w:lang w:val="kk-KZ"/>
              </w:rPr>
              <w:t xml:space="preserve"> Основные правила работы архивов организаций. – М., 2002.</w:t>
            </w:r>
          </w:p>
          <w:p w:rsidR="00DC7C85" w:rsidRPr="00DC7C85" w:rsidRDefault="00F1306E" w:rsidP="00DC7C85">
            <w:pPr>
              <w:jc w:val="both"/>
              <w:rPr>
                <w:rFonts w:ascii="Times New Roman" w:hAnsi="Times New Roman"/>
                <w:sz w:val="24"/>
                <w:szCs w:val="24"/>
                <w:lang w:val="kk-KZ"/>
              </w:rPr>
            </w:pPr>
            <w:r>
              <w:rPr>
                <w:rFonts w:ascii="Times New Roman" w:hAnsi="Times New Roman" w:cs="Times New Roman"/>
                <w:sz w:val="24"/>
                <w:szCs w:val="24"/>
                <w:lang w:val="kk-KZ"/>
              </w:rPr>
              <w:t xml:space="preserve">     </w:t>
            </w:r>
            <w:r w:rsidR="00DC7C85">
              <w:rPr>
                <w:rFonts w:ascii="Times New Roman" w:hAnsi="Times New Roman" w:cs="Times New Roman"/>
                <w:sz w:val="24"/>
                <w:szCs w:val="24"/>
                <w:lang w:val="kk-KZ"/>
              </w:rPr>
              <w:t>8</w:t>
            </w:r>
            <w:r w:rsidR="00D01A5D" w:rsidRPr="00DC7C85">
              <w:rPr>
                <w:rFonts w:ascii="Times New Roman" w:hAnsi="Times New Roman" w:cs="Times New Roman"/>
                <w:sz w:val="24"/>
                <w:szCs w:val="24"/>
                <w:lang w:val="kk-KZ"/>
              </w:rPr>
              <w:t xml:space="preserve">. </w:t>
            </w:r>
            <w:r w:rsidR="00DC7C85" w:rsidRPr="00DC7C85">
              <w:rPr>
                <w:rFonts w:ascii="Times New Roman" w:hAnsi="Times New Roman"/>
                <w:sz w:val="24"/>
                <w:szCs w:val="24"/>
                <w:lang w:val="kk-KZ"/>
              </w:rPr>
              <w:t>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DC7C85" w:rsidRPr="00DC7C85" w:rsidRDefault="00DC7C85" w:rsidP="00DC7C85">
            <w:pPr>
              <w:jc w:val="both"/>
              <w:rPr>
                <w:rFonts w:ascii="Times New Roman" w:hAnsi="Times New Roman"/>
                <w:sz w:val="24"/>
                <w:szCs w:val="24"/>
                <w:lang w:val="kk-KZ"/>
              </w:rPr>
            </w:pPr>
            <w:r>
              <w:rPr>
                <w:rFonts w:ascii="Times New Roman" w:hAnsi="Times New Roman"/>
                <w:sz w:val="24"/>
                <w:szCs w:val="24"/>
                <w:lang w:val="kk-KZ"/>
              </w:rPr>
              <w:t>9</w:t>
            </w:r>
            <w:r w:rsidRPr="00DC7C85">
              <w:rPr>
                <w:rFonts w:ascii="Times New Roman" w:hAnsi="Times New Roman"/>
                <w:sz w:val="24"/>
                <w:szCs w:val="24"/>
                <w:lang w:val="kk-KZ"/>
              </w:rPr>
              <w:t>.Сабденова Г.Е. Мұрағаттану.-</w:t>
            </w:r>
            <w:r w:rsidRPr="00DC7C85">
              <w:rPr>
                <w:rFonts w:ascii="Times New Roman" w:hAnsi="Times New Roman"/>
                <w:sz w:val="24"/>
                <w:szCs w:val="24"/>
              </w:rPr>
              <w:t xml:space="preserve"> </w:t>
            </w:r>
            <w:r w:rsidRPr="00DC7C85">
              <w:rPr>
                <w:rFonts w:ascii="Times New Roman" w:hAnsi="Times New Roman"/>
                <w:sz w:val="24"/>
                <w:szCs w:val="24"/>
                <w:lang w:val="kk-KZ"/>
              </w:rPr>
              <w:t>А., Қазақ университеті, 2009.</w:t>
            </w:r>
          </w:p>
          <w:p w:rsidR="00DC7C85" w:rsidRPr="00DC7C85" w:rsidRDefault="00DC7C85" w:rsidP="00DC7C85">
            <w:pPr>
              <w:jc w:val="both"/>
              <w:rPr>
                <w:rFonts w:ascii="Times New Roman" w:hAnsi="Times New Roman"/>
                <w:sz w:val="24"/>
                <w:szCs w:val="24"/>
                <w:lang w:val="kk-KZ"/>
              </w:rPr>
            </w:pPr>
            <w:r w:rsidRPr="00DC7C85">
              <w:rPr>
                <w:rFonts w:ascii="Times New Roman" w:hAnsi="Times New Roman"/>
                <w:sz w:val="24"/>
                <w:szCs w:val="24"/>
              </w:rPr>
              <w:t>1</w:t>
            </w:r>
            <w:r>
              <w:rPr>
                <w:rFonts w:ascii="Times New Roman" w:hAnsi="Times New Roman"/>
                <w:sz w:val="24"/>
                <w:szCs w:val="24"/>
                <w:lang w:val="kk-KZ"/>
              </w:rPr>
              <w:t>0</w:t>
            </w:r>
            <w:r w:rsidRPr="00DC7C85">
              <w:rPr>
                <w:rFonts w:ascii="Times New Roman" w:hAnsi="Times New Roman"/>
                <w:sz w:val="24"/>
                <w:szCs w:val="24"/>
                <w:lang w:val="kk-KZ"/>
              </w:rPr>
              <w:t>.Ысқақ А. Архивоведение. - Алматы:Қазақ университеті, 2008.</w:t>
            </w:r>
          </w:p>
          <w:p w:rsidR="00DC7C85" w:rsidRPr="00DC7C85" w:rsidRDefault="00DC7C85" w:rsidP="00DC7C85">
            <w:pPr>
              <w:jc w:val="both"/>
              <w:rPr>
                <w:rFonts w:ascii="Times New Roman" w:hAnsi="Times New Roman"/>
                <w:sz w:val="24"/>
                <w:szCs w:val="24"/>
                <w:lang w:val="kk-KZ"/>
              </w:rPr>
            </w:pPr>
            <w:r w:rsidRPr="00DC7C85">
              <w:rPr>
                <w:rFonts w:ascii="Times New Roman" w:hAnsi="Times New Roman"/>
                <w:sz w:val="24"/>
                <w:szCs w:val="24"/>
                <w:lang w:val="kk-KZ"/>
              </w:rPr>
              <w:t>1</w:t>
            </w:r>
            <w:r>
              <w:rPr>
                <w:rFonts w:ascii="Times New Roman" w:hAnsi="Times New Roman"/>
                <w:sz w:val="24"/>
                <w:szCs w:val="24"/>
                <w:lang w:val="kk-KZ"/>
              </w:rPr>
              <w:t>1</w:t>
            </w:r>
            <w:r w:rsidRPr="00DC7C85">
              <w:rPr>
                <w:rFonts w:ascii="Times New Roman" w:hAnsi="Times New Roman"/>
                <w:sz w:val="24"/>
                <w:szCs w:val="24"/>
                <w:lang w:val="kk-KZ"/>
              </w:rPr>
              <w:t>.Аққали А.Қ. Қазақстандағы мұрағат ісінің тарихы (1918-1991 жж.).- Алматы:Елтаным, 2013. -382 б.</w:t>
            </w:r>
          </w:p>
          <w:p w:rsidR="006073FA" w:rsidRDefault="006073FA" w:rsidP="006073FA">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ресурстар:  </w:t>
            </w:r>
          </w:p>
          <w:p w:rsidR="006073FA" w:rsidRDefault="00211038" w:rsidP="006073FA">
            <w:pPr>
              <w:jc w:val="both"/>
              <w:rPr>
                <w:rFonts w:ascii="Times New Roman" w:hAnsi="Times New Roman" w:cs="Times New Roman"/>
                <w:sz w:val="28"/>
                <w:szCs w:val="28"/>
                <w:lang w:val="kk-KZ"/>
              </w:rPr>
            </w:pPr>
            <w:hyperlink r:id="rId8" w:history="1">
              <w:r w:rsidR="006073FA">
                <w:rPr>
                  <w:rStyle w:val="a8"/>
                  <w:rFonts w:ascii="Times New Roman" w:hAnsi="Times New Roman" w:cs="Times New Roman"/>
                  <w:sz w:val="28"/>
                  <w:szCs w:val="28"/>
                  <w:lang w:val="kk-KZ"/>
                </w:rPr>
                <w:t>http://www.e-gov.kz</w:t>
              </w:r>
            </w:hyperlink>
          </w:p>
          <w:p w:rsidR="00D01A5D" w:rsidRPr="00DC7C85" w:rsidRDefault="006073FA" w:rsidP="006073FA">
            <w:pPr>
              <w:jc w:val="both"/>
              <w:rPr>
                <w:rFonts w:ascii="Times New Roman" w:hAnsi="Times New Roman" w:cs="Times New Roman"/>
                <w:sz w:val="24"/>
                <w:szCs w:val="24"/>
                <w:lang w:val="kk-KZ"/>
              </w:rPr>
            </w:pPr>
            <w:r>
              <w:rPr>
                <w:rFonts w:ascii="Times New Roman" w:eastAsia="Times New Roman" w:hAnsi="Times New Roman" w:cs="Times New Roman"/>
                <w:sz w:val="28"/>
                <w:szCs w:val="28"/>
                <w:lang w:val="kk-KZ" w:eastAsia="ru-RU"/>
              </w:rPr>
              <w:t>https//online.zakon/kz</w:t>
            </w:r>
          </w:p>
          <w:p w:rsidR="00FD7549" w:rsidRPr="00DC7C85" w:rsidRDefault="00FD7549" w:rsidP="00EA62F4">
            <w:pPr>
              <w:tabs>
                <w:tab w:val="left" w:pos="360"/>
              </w:tabs>
              <w:jc w:val="both"/>
              <w:rPr>
                <w:rFonts w:ascii="Times New Roman" w:hAnsi="Times New Roman" w:cs="Times New Roman"/>
                <w:sz w:val="24"/>
                <w:szCs w:val="24"/>
                <w:lang w:val="kk-KZ"/>
              </w:rPr>
            </w:pPr>
          </w:p>
          <w:p w:rsidR="00FD7549" w:rsidRPr="00640FFB" w:rsidRDefault="00FD7549" w:rsidP="00EA62F4">
            <w:pPr>
              <w:jc w:val="both"/>
              <w:rPr>
                <w:rFonts w:ascii="Times New Roman" w:hAnsi="Times New Roman" w:cs="Times New Roman"/>
                <w:sz w:val="24"/>
                <w:szCs w:val="24"/>
                <w:lang w:val="kk-KZ"/>
              </w:rPr>
            </w:pPr>
          </w:p>
        </w:tc>
      </w:tr>
      <w:tr w:rsidR="00FD7549" w:rsidRPr="00F20389" w:rsidTr="003A6F78">
        <w:tc>
          <w:tcPr>
            <w:tcW w:w="1876" w:type="dxa"/>
            <w:gridSpan w:val="3"/>
          </w:tcPr>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lastRenderedPageBreak/>
              <w:t>Университет -тің моральды-этикалық  құндылықтары контекстіндегі академиялық саясат</w:t>
            </w:r>
          </w:p>
          <w:p w:rsidR="00FD7549" w:rsidRPr="00FB5C9A" w:rsidRDefault="00FD7549" w:rsidP="00EA62F4">
            <w:pPr>
              <w:rPr>
                <w:rStyle w:val="shorttext"/>
                <w:rFonts w:ascii="Times New Roman" w:hAnsi="Times New Roman" w:cs="Times New Roman"/>
                <w:sz w:val="26"/>
                <w:szCs w:val="26"/>
                <w:lang w:val="kk-KZ"/>
              </w:rPr>
            </w:pPr>
          </w:p>
        </w:tc>
        <w:tc>
          <w:tcPr>
            <w:tcW w:w="8013" w:type="dxa"/>
            <w:gridSpan w:val="12"/>
          </w:tcPr>
          <w:p w:rsidR="007075AF" w:rsidRPr="00640FFB" w:rsidRDefault="007075AF" w:rsidP="00EA62F4">
            <w:pPr>
              <w:rPr>
                <w:rFonts w:ascii="Times New Roman" w:hAnsi="Times New Roman" w:cs="Times New Roman"/>
                <w:sz w:val="24"/>
                <w:szCs w:val="24"/>
                <w:lang w:val="kk-KZ"/>
              </w:rPr>
            </w:pPr>
            <w:r w:rsidRPr="00640FFB">
              <w:rPr>
                <w:rFonts w:ascii="Times New Roman" w:hAnsi="Times New Roman" w:cs="Times New Roman"/>
                <w:sz w:val="24"/>
                <w:szCs w:val="24"/>
                <w:lang w:val="kk-KZ"/>
              </w:rPr>
              <w:t xml:space="preserve">Академиялық тәртіп (мінез-құлық) ережесі: </w:t>
            </w:r>
          </w:p>
          <w:p w:rsidR="007075AF" w:rsidRPr="00640FFB" w:rsidRDefault="007075AF" w:rsidP="00EA62F4">
            <w:pPr>
              <w:rPr>
                <w:rFonts w:ascii="Times New Roman" w:hAnsi="Times New Roman" w:cs="Times New Roman"/>
                <w:sz w:val="24"/>
                <w:szCs w:val="24"/>
                <w:lang w:val="kk-KZ"/>
              </w:rPr>
            </w:pPr>
            <w:r w:rsidRPr="00640FFB">
              <w:rPr>
                <w:rFonts w:ascii="Times New Roman" w:hAnsi="Times New Roman" w:cs="Times New Roman"/>
                <w:sz w:val="24"/>
                <w:szCs w:val="24"/>
                <w:lang w:val="kk-KZ"/>
              </w:rPr>
              <w:t xml:space="preserve">1.Тапсырмалардың,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7075AF" w:rsidRPr="00640FFB" w:rsidRDefault="007075AF" w:rsidP="00EA62F4">
            <w:pPr>
              <w:rPr>
                <w:rFonts w:ascii="Times New Roman" w:hAnsi="Times New Roman" w:cs="Times New Roman"/>
                <w:sz w:val="24"/>
                <w:szCs w:val="24"/>
                <w:lang w:val="kk-KZ"/>
              </w:rPr>
            </w:pPr>
            <w:r w:rsidRPr="00640FFB">
              <w:rPr>
                <w:rFonts w:ascii="Times New Roman" w:hAnsi="Times New Roman" w:cs="Times New Roman"/>
                <w:sz w:val="24"/>
                <w:szCs w:val="24"/>
                <w:lang w:val="kk-KZ"/>
              </w:rPr>
              <w:t>2.Өткізу мерзімі бұзылған жағдайда орындалған тапсырма айып баллын шегере отырып бағаланады.</w:t>
            </w:r>
          </w:p>
          <w:p w:rsidR="007075AF" w:rsidRPr="00640FFB" w:rsidRDefault="007075AF" w:rsidP="00EA62F4">
            <w:pPr>
              <w:rPr>
                <w:rFonts w:ascii="Times New Roman" w:hAnsi="Times New Roman" w:cs="Times New Roman"/>
                <w:sz w:val="24"/>
                <w:szCs w:val="24"/>
                <w:lang w:val="kk-KZ"/>
              </w:rPr>
            </w:pPr>
            <w:r w:rsidRPr="00640FFB">
              <w:rPr>
                <w:rFonts w:ascii="Times New Roman" w:hAnsi="Times New Roman" w:cs="Times New Roman"/>
                <w:sz w:val="24"/>
                <w:szCs w:val="24"/>
                <w:lang w:val="kk-KZ"/>
              </w:rPr>
              <w:t>Академиялық құндылықтар:</w:t>
            </w:r>
          </w:p>
          <w:p w:rsidR="00FD7549" w:rsidRPr="00640FFB" w:rsidRDefault="007075AF" w:rsidP="00EA62F4">
            <w:pPr>
              <w:pStyle w:val="a4"/>
              <w:tabs>
                <w:tab w:val="left" w:pos="426"/>
              </w:tabs>
              <w:autoSpaceDE w:val="0"/>
              <w:autoSpaceDN w:val="0"/>
              <w:adjustRightInd w:val="0"/>
              <w:ind w:left="0"/>
              <w:jc w:val="both"/>
              <w:rPr>
                <w:rFonts w:ascii="Times New Roman" w:hAnsi="Times New Roman" w:cs="Times New Roman"/>
                <w:sz w:val="24"/>
                <w:szCs w:val="24"/>
                <w:lang w:val="kk-KZ"/>
              </w:rPr>
            </w:pPr>
            <w:r w:rsidRPr="00640FFB">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 адресі, телефоны , бойынша кеңес ала алады.</w:t>
            </w:r>
          </w:p>
        </w:tc>
      </w:tr>
      <w:tr w:rsidR="00FD7549" w:rsidRPr="00F20389" w:rsidTr="003A6F78">
        <w:tc>
          <w:tcPr>
            <w:tcW w:w="1876" w:type="dxa"/>
            <w:gridSpan w:val="3"/>
          </w:tcPr>
          <w:p w:rsidR="00F40FC9" w:rsidRPr="00FB5C9A" w:rsidRDefault="00F40FC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Бағалау және аттестациялау саясаты</w:t>
            </w:r>
          </w:p>
          <w:p w:rsidR="00FD7549" w:rsidRPr="00FB5C9A" w:rsidRDefault="00FD7549" w:rsidP="00EA62F4">
            <w:pPr>
              <w:pStyle w:val="a4"/>
              <w:tabs>
                <w:tab w:val="left" w:pos="426"/>
              </w:tabs>
              <w:autoSpaceDE w:val="0"/>
              <w:autoSpaceDN w:val="0"/>
              <w:adjustRightInd w:val="0"/>
              <w:ind w:left="0"/>
              <w:jc w:val="both"/>
              <w:rPr>
                <w:rStyle w:val="shorttext"/>
                <w:rFonts w:ascii="Times New Roman" w:hAnsi="Times New Roman" w:cs="Times New Roman"/>
                <w:sz w:val="26"/>
                <w:szCs w:val="26"/>
              </w:rPr>
            </w:pPr>
          </w:p>
        </w:tc>
        <w:tc>
          <w:tcPr>
            <w:tcW w:w="8013" w:type="dxa"/>
            <w:gridSpan w:val="12"/>
          </w:tcPr>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Әрбір аудиториялық сабаққа мұқият дайындалуларың қажет. Тапсырмаға дайындық, аудиториялық сабаққа дейін орындалуы тиісті. </w:t>
            </w:r>
          </w:p>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семестр бойынша арнайы кестеде көрсетілгендей үйлестіріледі. (Кесте төменде орныластырылған).</w:t>
            </w:r>
          </w:p>
          <w:p w:rsidR="00F40FC9" w:rsidRPr="00FB5C9A" w:rsidRDefault="00F40FC9" w:rsidP="00EA62F4">
            <w:pPr>
              <w:pStyle w:val="a4"/>
              <w:numPr>
                <w:ilvl w:val="0"/>
                <w:numId w:val="4"/>
              </w:numPr>
              <w:tabs>
                <w:tab w:val="left" w:pos="426"/>
              </w:tabs>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әр-түрлі негізде беріледі</w:t>
            </w:r>
            <w:r w:rsidR="00191249">
              <w:rPr>
                <w:rFonts w:ascii="Times New Roman" w:hAnsi="Times New Roman" w:cs="Times New Roman"/>
                <w:sz w:val="26"/>
                <w:szCs w:val="26"/>
                <w:lang w:val="kk-KZ"/>
              </w:rPr>
              <w:t>:</w:t>
            </w:r>
            <w:r w:rsidRPr="00FB5C9A">
              <w:rPr>
                <w:rFonts w:ascii="Times New Roman" w:hAnsi="Times New Roman" w:cs="Times New Roman"/>
                <w:sz w:val="26"/>
                <w:szCs w:val="26"/>
                <w:lang w:val="kk-KZ"/>
              </w:rPr>
              <w:t xml:space="preserve">таблица құрастыру, терминдер сөздігін жасау, оны ретке келтіріп ресімдеу, құжаттану ғылымының даму тенденциялары және тарихи аспектісін айқындау және басқа да көптеген мәселелерді шешу мақсатында  сараптау,  шолу, тұжырымдау  материалын дайындау және қорғау.  </w:t>
            </w:r>
          </w:p>
          <w:p w:rsidR="00F40FC9" w:rsidRPr="00FB5C9A" w:rsidRDefault="00F40FC9" w:rsidP="00EA62F4">
            <w:pPr>
              <w:jc w:val="both"/>
              <w:rPr>
                <w:rFonts w:ascii="Times New Roman" w:hAnsi="Times New Roman" w:cs="Times New Roman"/>
                <w:sz w:val="26"/>
                <w:szCs w:val="26"/>
                <w:lang w:val="kk-KZ"/>
              </w:rPr>
            </w:pPr>
            <w:r w:rsidRPr="00B742FB">
              <w:rPr>
                <w:rFonts w:ascii="Times New Roman" w:hAnsi="Times New Roman" w:cs="Times New Roman"/>
                <w:sz w:val="24"/>
                <w:szCs w:val="24"/>
                <w:lang w:val="kk-KZ"/>
              </w:rPr>
              <w:t>Критерийлік бағалау</w:t>
            </w:r>
            <w:r w:rsidRPr="00B742FB">
              <w:rPr>
                <w:rFonts w:ascii="Times New Roman" w:hAnsi="Times New Roman" w:cs="Times New Roman"/>
                <w:i/>
                <w:sz w:val="24"/>
                <w:szCs w:val="24"/>
                <w:lang w:val="kk-KZ"/>
              </w:rPr>
              <w:t>:</w:t>
            </w:r>
            <w:r w:rsidRPr="00FB5C9A">
              <w:rPr>
                <w:rFonts w:ascii="Times New Roman" w:hAnsi="Times New Roman" w:cs="Times New Roman"/>
                <w:sz w:val="26"/>
                <w:szCs w:val="26"/>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D754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lastRenderedPageBreak/>
              <w:t>Суммативті бағалау:</w:t>
            </w:r>
            <w:r w:rsidRPr="00FB5C9A">
              <w:rPr>
                <w:rFonts w:ascii="Times New Roman" w:hAnsi="Times New Roman" w:cs="Times New Roman"/>
                <w:sz w:val="26"/>
                <w:szCs w:val="26"/>
                <w:lang w:val="kk-KZ"/>
              </w:rPr>
              <w:t xml:space="preserve"> дәрісханадағы белсенді жұмысы мен қатысуын бағалау; орындаған тапсырмаларын бағалау, МӨЖ тапсырмаларын (презентация, эссе, кесте, сызба) бағалау, </w:t>
            </w:r>
          </w:p>
        </w:tc>
      </w:tr>
      <w:tr w:rsidR="00FD7549" w:rsidRPr="00F20389" w:rsidTr="003A6F78">
        <w:trPr>
          <w:trHeight w:val="345"/>
        </w:trPr>
        <w:tc>
          <w:tcPr>
            <w:tcW w:w="9889" w:type="dxa"/>
            <w:gridSpan w:val="15"/>
            <w:tcBorders>
              <w:bottom w:val="single" w:sz="4" w:space="0" w:color="auto"/>
            </w:tcBorders>
          </w:tcPr>
          <w:p w:rsidR="00FD7549" w:rsidRPr="00FB5C9A" w:rsidRDefault="00F40FC9" w:rsidP="00EA62F4">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lastRenderedPageBreak/>
              <w:t>Оқу курсы мазмұнын жүзеге асыру күнтізбесі</w:t>
            </w:r>
          </w:p>
        </w:tc>
      </w:tr>
      <w:tr w:rsidR="00F40FC9" w:rsidRPr="00CE6D93" w:rsidTr="003A6F78">
        <w:trPr>
          <w:trHeight w:val="323"/>
        </w:trPr>
        <w:tc>
          <w:tcPr>
            <w:tcW w:w="9889" w:type="dxa"/>
            <w:gridSpan w:val="15"/>
            <w:tcBorders>
              <w:top w:val="single" w:sz="4" w:space="0" w:color="auto"/>
            </w:tcBorders>
          </w:tcPr>
          <w:p w:rsidR="00F40FC9" w:rsidRPr="00CE6D93" w:rsidRDefault="00F40FC9" w:rsidP="001074B4">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1 М</w:t>
            </w:r>
            <w:r w:rsidR="00704569" w:rsidRPr="00CE6D93">
              <w:rPr>
                <w:rFonts w:ascii="Times New Roman" w:hAnsi="Times New Roman" w:cs="Times New Roman"/>
                <w:sz w:val="26"/>
                <w:szCs w:val="26"/>
                <w:lang w:val="kk-KZ"/>
              </w:rPr>
              <w:t>одуль</w:t>
            </w:r>
            <w:r w:rsidRPr="00CE6D93">
              <w:rPr>
                <w:rFonts w:ascii="Times New Roman" w:hAnsi="Times New Roman" w:cs="Times New Roman"/>
                <w:sz w:val="26"/>
                <w:szCs w:val="26"/>
                <w:lang w:val="kk-KZ"/>
              </w:rPr>
              <w:t xml:space="preserve">. </w:t>
            </w:r>
            <w:r w:rsidR="001074B4">
              <w:rPr>
                <w:rFonts w:ascii="Times New Roman" w:hAnsi="Times New Roman" w:cs="Times New Roman"/>
                <w:sz w:val="26"/>
                <w:szCs w:val="26"/>
                <w:lang w:val="kk-KZ"/>
              </w:rPr>
              <w:t>Мекеме архивтері</w:t>
            </w:r>
          </w:p>
        </w:tc>
      </w:tr>
      <w:tr w:rsidR="00FD7549" w:rsidRPr="00640FFB" w:rsidTr="003A6F78">
        <w:tc>
          <w:tcPr>
            <w:tcW w:w="817" w:type="dxa"/>
          </w:tcPr>
          <w:p w:rsidR="00FD7549" w:rsidRPr="00640FFB" w:rsidRDefault="00FD7549" w:rsidP="00EA62F4">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Апта </w:t>
            </w:r>
          </w:p>
        </w:tc>
        <w:tc>
          <w:tcPr>
            <w:tcW w:w="7088" w:type="dxa"/>
            <w:gridSpan w:val="10"/>
          </w:tcPr>
          <w:p w:rsidR="00FD7549" w:rsidRPr="00640FFB" w:rsidRDefault="00FD7549" w:rsidP="00EA62F4">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Тақырыптың атауы </w:t>
            </w:r>
          </w:p>
        </w:tc>
        <w:tc>
          <w:tcPr>
            <w:tcW w:w="850" w:type="dxa"/>
            <w:gridSpan w:val="3"/>
          </w:tcPr>
          <w:p w:rsidR="00FD7549" w:rsidRPr="00640FFB" w:rsidRDefault="00FD7549" w:rsidP="00EA62F4">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Сағат саны </w:t>
            </w:r>
          </w:p>
        </w:tc>
        <w:tc>
          <w:tcPr>
            <w:tcW w:w="1134" w:type="dxa"/>
          </w:tcPr>
          <w:p w:rsidR="00FD7549" w:rsidRPr="00640FFB" w:rsidRDefault="00FD7549" w:rsidP="00EA62F4">
            <w:pPr>
              <w:jc w:val="both"/>
              <w:rPr>
                <w:rFonts w:ascii="Times New Roman" w:eastAsia="Times New Roman" w:hAnsi="Times New Roman" w:cs="Times New Roman"/>
                <w:sz w:val="24"/>
                <w:szCs w:val="24"/>
                <w:lang w:eastAsia="ru-RU"/>
              </w:rPr>
            </w:pPr>
            <w:r w:rsidRPr="00640FFB">
              <w:rPr>
                <w:rFonts w:ascii="Times New Roman" w:eastAsia="Times New Roman" w:hAnsi="Times New Roman" w:cs="Times New Roman"/>
                <w:sz w:val="24"/>
                <w:szCs w:val="24"/>
                <w:lang w:eastAsia="ru-RU"/>
              </w:rPr>
              <w:t>Максимал</w:t>
            </w:r>
            <w:r w:rsidRPr="00640FFB">
              <w:rPr>
                <w:rFonts w:ascii="Times New Roman" w:eastAsia="Times New Roman" w:hAnsi="Times New Roman" w:cs="Times New Roman"/>
                <w:sz w:val="24"/>
                <w:szCs w:val="24"/>
                <w:lang w:val="kk-KZ" w:eastAsia="ru-RU"/>
              </w:rPr>
              <w:t xml:space="preserve">ды </w:t>
            </w:r>
            <w:r w:rsidRPr="00640FFB">
              <w:rPr>
                <w:rFonts w:ascii="Times New Roman" w:eastAsia="Times New Roman" w:hAnsi="Times New Roman" w:cs="Times New Roman"/>
                <w:sz w:val="24"/>
                <w:szCs w:val="24"/>
                <w:lang w:eastAsia="ru-RU"/>
              </w:rPr>
              <w:t>балл</w:t>
            </w:r>
          </w:p>
        </w:tc>
      </w:tr>
      <w:tr w:rsidR="009F37EF" w:rsidRPr="00640FFB" w:rsidTr="003A6F78">
        <w:tc>
          <w:tcPr>
            <w:tcW w:w="817" w:type="dxa"/>
            <w:vMerge w:val="restart"/>
          </w:tcPr>
          <w:p w:rsidR="009F37EF" w:rsidRPr="00640FFB" w:rsidRDefault="009F37EF" w:rsidP="009F37EF">
            <w:pPr>
              <w:jc w:val="center"/>
              <w:rPr>
                <w:rFonts w:ascii="Times New Roman" w:eastAsia="Times New Roman" w:hAnsi="Times New Roman" w:cs="Times New Roman"/>
                <w:sz w:val="24"/>
                <w:szCs w:val="24"/>
                <w:lang w:eastAsia="ru-RU"/>
              </w:rPr>
            </w:pPr>
            <w:r w:rsidRPr="00640FFB">
              <w:rPr>
                <w:rFonts w:ascii="Times New Roman" w:eastAsia="Times New Roman" w:hAnsi="Times New Roman" w:cs="Times New Roman"/>
                <w:sz w:val="24"/>
                <w:szCs w:val="24"/>
                <w:lang w:eastAsia="ru-RU"/>
              </w:rPr>
              <w:t>1</w:t>
            </w:r>
          </w:p>
        </w:tc>
        <w:tc>
          <w:tcPr>
            <w:tcW w:w="7088" w:type="dxa"/>
            <w:gridSpan w:val="10"/>
          </w:tcPr>
          <w:p w:rsidR="00551DC0" w:rsidRPr="00640FFB" w:rsidRDefault="009F37EF" w:rsidP="00551DC0">
            <w:pPr>
              <w:rPr>
                <w:sz w:val="24"/>
                <w:szCs w:val="24"/>
              </w:rPr>
            </w:pPr>
            <w:r w:rsidRPr="00640FFB">
              <w:rPr>
                <w:rFonts w:ascii="Times New Roman" w:hAnsi="Times New Roman" w:cs="Times New Roman"/>
                <w:sz w:val="24"/>
                <w:szCs w:val="24"/>
                <w:lang w:val="kk-KZ"/>
              </w:rPr>
              <w:t xml:space="preserve">1 дәріс. Кіріспе. </w:t>
            </w:r>
            <w:r w:rsidR="00551DC0" w:rsidRPr="00640FFB">
              <w:rPr>
                <w:rFonts w:ascii="Times New Roman" w:hAnsi="Times New Roman" w:cs="Times New Roman"/>
                <w:sz w:val="24"/>
                <w:szCs w:val="24"/>
                <w:lang w:val="kk-KZ"/>
              </w:rPr>
              <w:t>Мекеме архивтері. М</w:t>
            </w:r>
            <w:r w:rsidR="001074B4" w:rsidRPr="00640FFB">
              <w:rPr>
                <w:rFonts w:ascii="Times New Roman" w:hAnsi="Times New Roman" w:cs="Times New Roman"/>
                <w:sz w:val="24"/>
                <w:szCs w:val="24"/>
                <w:lang w:val="kk-KZ"/>
              </w:rPr>
              <w:t>е</w:t>
            </w:r>
            <w:r w:rsidR="00551DC0" w:rsidRPr="00640FFB">
              <w:rPr>
                <w:rFonts w:ascii="Times New Roman" w:hAnsi="Times New Roman" w:cs="Times New Roman"/>
                <w:sz w:val="24"/>
                <w:szCs w:val="24"/>
                <w:lang w:val="kk-KZ"/>
              </w:rPr>
              <w:t xml:space="preserve">кеме архивтерінің түрлері. </w:t>
            </w:r>
          </w:p>
          <w:p w:rsidR="009F37EF" w:rsidRPr="00640FFB" w:rsidRDefault="009F37EF" w:rsidP="00551DC0">
            <w:pPr>
              <w:jc w:val="both"/>
              <w:rPr>
                <w:rFonts w:ascii="Times New Roman" w:eastAsia="Times New Roman" w:hAnsi="Times New Roman" w:cs="Times New Roman"/>
                <w:sz w:val="24"/>
                <w:szCs w:val="24"/>
                <w:lang w:val="kk-KZ" w:eastAsia="ru-RU"/>
              </w:rPr>
            </w:pP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rPr>
            </w:pP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FB5C9A" w:rsidP="00D535FF">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 с</w:t>
            </w:r>
            <w:r w:rsidR="009F37EF" w:rsidRPr="00640FFB">
              <w:rPr>
                <w:rFonts w:ascii="Times New Roman" w:eastAsia="Times New Roman" w:hAnsi="Times New Roman" w:cs="Times New Roman"/>
                <w:sz w:val="24"/>
                <w:szCs w:val="24"/>
                <w:lang w:val="kk-KZ" w:eastAsia="ru-RU"/>
              </w:rPr>
              <w:t>еминар сабақтар</w:t>
            </w:r>
            <w:r w:rsidRPr="00640FFB">
              <w:rPr>
                <w:rFonts w:ascii="Times New Roman" w:eastAsia="Times New Roman" w:hAnsi="Times New Roman" w:cs="Times New Roman"/>
                <w:sz w:val="24"/>
                <w:szCs w:val="24"/>
                <w:lang w:val="kk-KZ" w:eastAsia="ru-RU"/>
              </w:rPr>
              <w:t>.</w:t>
            </w:r>
            <w:r w:rsidR="00551DC0" w:rsidRPr="00640FFB">
              <w:rPr>
                <w:rFonts w:ascii="Times New Roman" w:hAnsi="Times New Roman" w:cs="Times New Roman"/>
                <w:sz w:val="24"/>
                <w:szCs w:val="24"/>
                <w:lang w:val="kk-KZ"/>
              </w:rPr>
              <w:t xml:space="preserve"> Мекеме архивтерінің </w:t>
            </w:r>
            <w:r w:rsidR="002F2A34" w:rsidRPr="00640FFB">
              <w:rPr>
                <w:rFonts w:ascii="Times New Roman" w:hAnsi="Times New Roman" w:cs="Times New Roman"/>
                <w:sz w:val="24"/>
                <w:szCs w:val="24"/>
                <w:lang w:val="kk-KZ"/>
              </w:rPr>
              <w:t>түрлері</w:t>
            </w:r>
            <w:r w:rsidR="00D535FF">
              <w:rPr>
                <w:rFonts w:ascii="Times New Roman" w:hAnsi="Times New Roman" w:cs="Times New Roman"/>
                <w:sz w:val="24"/>
                <w:szCs w:val="24"/>
                <w:lang w:val="kk-KZ"/>
              </w:rPr>
              <w:t>н сипаттау</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6</w:t>
            </w:r>
          </w:p>
        </w:tc>
      </w:tr>
      <w:tr w:rsidR="009F37EF" w:rsidRPr="00640FFB" w:rsidTr="003A6F78">
        <w:tc>
          <w:tcPr>
            <w:tcW w:w="817" w:type="dxa"/>
            <w:vMerge w:val="restart"/>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7088" w:type="dxa"/>
            <w:gridSpan w:val="10"/>
          </w:tcPr>
          <w:p w:rsidR="00551DC0" w:rsidRPr="00F1306E" w:rsidRDefault="009F37EF" w:rsidP="00551DC0">
            <w:pPr>
              <w:jc w:val="both"/>
              <w:rPr>
                <w:rFonts w:ascii="Times New Roman" w:hAnsi="Times New Roman" w:cs="Times New Roman"/>
                <w:sz w:val="24"/>
                <w:szCs w:val="24"/>
                <w:lang w:val="kk-KZ"/>
              </w:rPr>
            </w:pPr>
            <w:r w:rsidRPr="00F1306E">
              <w:rPr>
                <w:rFonts w:ascii="Times New Roman" w:hAnsi="Times New Roman" w:cs="Times New Roman"/>
                <w:sz w:val="24"/>
                <w:szCs w:val="24"/>
                <w:lang w:val="kk-KZ"/>
              </w:rPr>
              <w:t xml:space="preserve">2 дәріс. </w:t>
            </w:r>
            <w:r w:rsidR="00551DC0" w:rsidRPr="00F1306E">
              <w:rPr>
                <w:rFonts w:ascii="Times New Roman" w:hAnsi="Times New Roman" w:cs="Times New Roman"/>
                <w:sz w:val="24"/>
                <w:szCs w:val="24"/>
                <w:lang w:val="kk-KZ"/>
              </w:rPr>
              <w:t xml:space="preserve"> </w:t>
            </w:r>
            <w:r w:rsidR="002F2A34" w:rsidRPr="00F1306E">
              <w:rPr>
                <w:rFonts w:ascii="Times New Roman" w:hAnsi="Times New Roman" w:cs="Times New Roman"/>
                <w:sz w:val="24"/>
                <w:szCs w:val="24"/>
                <w:lang w:val="kk-KZ"/>
              </w:rPr>
              <w:t>Мекеме архивтерінің нормативтік құқықтық базасы</w:t>
            </w:r>
          </w:p>
          <w:p w:rsidR="00551DC0" w:rsidRPr="00F1306E" w:rsidRDefault="00551DC0" w:rsidP="00551DC0">
            <w:pPr>
              <w:jc w:val="both"/>
              <w:rPr>
                <w:rFonts w:ascii="Times New Roman" w:hAnsi="Times New Roman" w:cs="Times New Roman"/>
                <w:sz w:val="24"/>
                <w:szCs w:val="24"/>
                <w:lang w:val="kk-KZ"/>
              </w:rPr>
            </w:pPr>
          </w:p>
          <w:p w:rsidR="00551DC0" w:rsidRPr="00F1306E" w:rsidRDefault="00551DC0" w:rsidP="00551DC0">
            <w:pPr>
              <w:jc w:val="both"/>
              <w:rPr>
                <w:rFonts w:ascii="Times New Roman" w:hAnsi="Times New Roman" w:cs="Times New Roman"/>
                <w:sz w:val="24"/>
                <w:szCs w:val="24"/>
                <w:lang w:val="kk-KZ"/>
              </w:rPr>
            </w:pPr>
          </w:p>
          <w:p w:rsidR="009F37EF" w:rsidRPr="00F1306E" w:rsidRDefault="009F37EF" w:rsidP="00031F82">
            <w:pPr>
              <w:jc w:val="both"/>
              <w:rPr>
                <w:rFonts w:ascii="Times New Roman" w:eastAsia="Times New Roman" w:hAnsi="Times New Roman" w:cs="Times New Roman"/>
                <w:sz w:val="24"/>
                <w:szCs w:val="24"/>
                <w:lang w:val="kk-KZ" w:eastAsia="ru-RU"/>
              </w:rPr>
            </w:pP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9F37EF" w:rsidP="002F2A34">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2 семинарлық сабақ.</w:t>
            </w:r>
            <w:r w:rsidR="002F2A34" w:rsidRPr="00640FFB">
              <w:rPr>
                <w:rFonts w:ascii="Times New Roman" w:hAnsi="Times New Roman" w:cs="Times New Roman"/>
                <w:sz w:val="24"/>
                <w:szCs w:val="24"/>
                <w:lang w:val="kk-KZ"/>
              </w:rPr>
              <w:t>Локальдық нормативтік құжаттар</w:t>
            </w:r>
            <w:r w:rsidR="00D535FF">
              <w:rPr>
                <w:rFonts w:ascii="Times New Roman" w:hAnsi="Times New Roman" w:cs="Times New Roman"/>
                <w:sz w:val="24"/>
                <w:szCs w:val="24"/>
                <w:lang w:val="kk-KZ"/>
              </w:rPr>
              <w:t>ды анықтау</w:t>
            </w:r>
            <w:r w:rsidRPr="00640FFB">
              <w:rPr>
                <w:rFonts w:ascii="Times New Roman" w:hAnsi="Times New Roman" w:cs="Times New Roman"/>
                <w:sz w:val="24"/>
                <w:szCs w:val="24"/>
                <w:lang w:val="kk-KZ"/>
              </w:rPr>
              <w:t xml:space="preserve"> </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6</w:t>
            </w:r>
          </w:p>
        </w:tc>
      </w:tr>
      <w:tr w:rsidR="009F37EF" w:rsidRPr="00F1306E" w:rsidTr="003A6F78">
        <w:trPr>
          <w:trHeight w:val="315"/>
        </w:trPr>
        <w:tc>
          <w:tcPr>
            <w:tcW w:w="817" w:type="dxa"/>
            <w:vMerge w:val="restart"/>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3</w:t>
            </w:r>
          </w:p>
        </w:tc>
        <w:tc>
          <w:tcPr>
            <w:tcW w:w="7088" w:type="dxa"/>
            <w:gridSpan w:val="10"/>
            <w:tcBorders>
              <w:bottom w:val="single" w:sz="4" w:space="0" w:color="auto"/>
            </w:tcBorders>
          </w:tcPr>
          <w:p w:rsidR="00551DC0" w:rsidRPr="00640FFB" w:rsidRDefault="009F37EF" w:rsidP="00551DC0">
            <w:pPr>
              <w:rPr>
                <w:sz w:val="24"/>
                <w:szCs w:val="24"/>
                <w:lang w:val="kk-KZ"/>
              </w:rPr>
            </w:pPr>
            <w:r w:rsidRPr="00640FFB">
              <w:rPr>
                <w:rFonts w:ascii="Times New Roman" w:hAnsi="Times New Roman" w:cs="Times New Roman"/>
                <w:sz w:val="24"/>
                <w:szCs w:val="24"/>
                <w:lang w:val="kk-KZ"/>
              </w:rPr>
              <w:t xml:space="preserve">3 дәріс. </w:t>
            </w:r>
            <w:r w:rsidR="002F2A34" w:rsidRPr="00640FFB">
              <w:rPr>
                <w:rFonts w:ascii="Times New Roman" w:hAnsi="Times New Roman" w:cs="Times New Roman"/>
                <w:sz w:val="24"/>
                <w:szCs w:val="24"/>
                <w:lang w:val="kk-KZ"/>
              </w:rPr>
              <w:t>Архив жұмысын ұйымдастыру</w:t>
            </w:r>
            <w:r w:rsidR="00F1306E">
              <w:rPr>
                <w:rFonts w:ascii="Times New Roman" w:hAnsi="Times New Roman" w:cs="Times New Roman"/>
                <w:sz w:val="24"/>
                <w:szCs w:val="24"/>
                <w:lang w:val="kk-KZ"/>
              </w:rPr>
              <w:t>.</w:t>
            </w:r>
            <w:r w:rsidR="002F2A34" w:rsidRPr="00640FFB">
              <w:rPr>
                <w:rFonts w:ascii="Times New Roman" w:hAnsi="Times New Roman" w:cs="Times New Roman"/>
                <w:sz w:val="24"/>
                <w:szCs w:val="24"/>
                <w:lang w:val="kk-KZ"/>
              </w:rPr>
              <w:t xml:space="preserve"> Жоспарлау мен ақпар мәселесі</w:t>
            </w:r>
          </w:p>
          <w:p w:rsidR="009F37EF" w:rsidRPr="00640FFB" w:rsidRDefault="009F37EF" w:rsidP="00551DC0">
            <w:pPr>
              <w:jc w:val="both"/>
              <w:rPr>
                <w:rFonts w:ascii="Times New Roman" w:eastAsia="Times New Roman" w:hAnsi="Times New Roman" w:cs="Times New Roman"/>
                <w:sz w:val="24"/>
                <w:szCs w:val="24"/>
                <w:lang w:val="kk-KZ" w:eastAsia="ru-RU"/>
              </w:rPr>
            </w:pPr>
          </w:p>
        </w:tc>
        <w:tc>
          <w:tcPr>
            <w:tcW w:w="850" w:type="dxa"/>
            <w:gridSpan w:val="3"/>
            <w:tcBorders>
              <w:bottom w:val="single" w:sz="4" w:space="0" w:color="auto"/>
            </w:tcBorders>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Borders>
              <w:bottom w:val="single" w:sz="4" w:space="0" w:color="auto"/>
            </w:tcBorders>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9F37EF" w:rsidRPr="00F1306E" w:rsidTr="003A6F78">
        <w:trPr>
          <w:trHeight w:val="403"/>
        </w:trPr>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Borders>
              <w:top w:val="single" w:sz="4" w:space="0" w:color="auto"/>
            </w:tcBorders>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3</w:t>
            </w:r>
            <w:r w:rsidR="00FB5C9A" w:rsidRPr="00640FFB">
              <w:rPr>
                <w:rFonts w:ascii="Times New Roman" w:hAnsi="Times New Roman" w:cs="Times New Roman"/>
                <w:sz w:val="24"/>
                <w:szCs w:val="24"/>
                <w:lang w:val="kk-KZ"/>
              </w:rPr>
              <w:t xml:space="preserve"> </w:t>
            </w:r>
            <w:r w:rsidRPr="00640FFB">
              <w:rPr>
                <w:rFonts w:ascii="Times New Roman" w:hAnsi="Times New Roman" w:cs="Times New Roman"/>
                <w:sz w:val="24"/>
                <w:szCs w:val="24"/>
                <w:lang w:val="kk-KZ"/>
              </w:rPr>
              <w:t>семинарлық сабақ.</w:t>
            </w:r>
            <w:r w:rsidR="00BA3BC1" w:rsidRPr="00640FFB">
              <w:rPr>
                <w:rFonts w:ascii="Times New Roman" w:hAnsi="Times New Roman" w:cs="Times New Roman"/>
                <w:sz w:val="24"/>
                <w:szCs w:val="24"/>
                <w:lang w:val="kk-KZ"/>
              </w:rPr>
              <w:t xml:space="preserve"> Іс қағаздары құжатнамасының инструкциясы</w:t>
            </w:r>
            <w:r w:rsidR="00D535FF">
              <w:rPr>
                <w:rFonts w:ascii="Times New Roman" w:hAnsi="Times New Roman" w:cs="Times New Roman"/>
                <w:sz w:val="24"/>
                <w:szCs w:val="24"/>
                <w:lang w:val="kk-KZ"/>
              </w:rPr>
              <w:t>на талдау жасау</w:t>
            </w:r>
          </w:p>
        </w:tc>
        <w:tc>
          <w:tcPr>
            <w:tcW w:w="850" w:type="dxa"/>
            <w:gridSpan w:val="3"/>
            <w:tcBorders>
              <w:top w:val="single" w:sz="4" w:space="0" w:color="auto"/>
            </w:tcBorders>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Borders>
              <w:top w:val="single" w:sz="4" w:space="0" w:color="auto"/>
            </w:tcBorders>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6</w:t>
            </w: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9F37EF" w:rsidP="002F2A34">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СӨЖ№1. </w:t>
            </w:r>
            <w:r w:rsidR="002F2A34" w:rsidRPr="00640FFB">
              <w:rPr>
                <w:rFonts w:ascii="Times New Roman" w:eastAsia="Times New Roman" w:hAnsi="Times New Roman" w:cs="Times New Roman"/>
                <w:sz w:val="24"/>
                <w:szCs w:val="24"/>
                <w:lang w:val="kk-KZ" w:eastAsia="ru-RU"/>
              </w:rPr>
              <w:t>Мекеме мұрағаттары туралы ережелер мен қызметкерлердің қызметтік инструкциясы</w:t>
            </w:r>
            <w:r w:rsidR="00D535FF">
              <w:rPr>
                <w:rFonts w:ascii="Times New Roman" w:eastAsia="Times New Roman" w:hAnsi="Times New Roman" w:cs="Times New Roman"/>
                <w:sz w:val="24"/>
                <w:szCs w:val="24"/>
                <w:lang w:val="kk-KZ" w:eastAsia="ru-RU"/>
              </w:rPr>
              <w:t>н талдау</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20</w:t>
            </w:r>
          </w:p>
        </w:tc>
      </w:tr>
      <w:tr w:rsidR="009F37EF" w:rsidRPr="00640FFB" w:rsidTr="003A6F78">
        <w:tc>
          <w:tcPr>
            <w:tcW w:w="817" w:type="dxa"/>
            <w:vMerge w:val="restart"/>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4</w:t>
            </w:r>
          </w:p>
        </w:tc>
        <w:tc>
          <w:tcPr>
            <w:tcW w:w="7088" w:type="dxa"/>
            <w:gridSpan w:val="10"/>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4 дәріс. </w:t>
            </w:r>
            <w:r w:rsidR="00BA3BC1" w:rsidRPr="00640FFB">
              <w:rPr>
                <w:rFonts w:ascii="Times New Roman" w:hAnsi="Times New Roman" w:cs="Times New Roman"/>
                <w:sz w:val="24"/>
                <w:szCs w:val="24"/>
                <w:lang w:val="kk-KZ"/>
              </w:rPr>
              <w:t>Архив құжаттарының сақталуын бақылау және құрылымдық бөлімдердегі құжатта</w:t>
            </w:r>
            <w:r w:rsidR="00F1306E">
              <w:rPr>
                <w:rFonts w:ascii="Times New Roman" w:hAnsi="Times New Roman" w:cs="Times New Roman"/>
                <w:sz w:val="24"/>
                <w:szCs w:val="24"/>
                <w:lang w:val="kk-KZ"/>
              </w:rPr>
              <w:t>р</w:t>
            </w:r>
            <w:r w:rsidR="00BA3BC1" w:rsidRPr="00640FFB">
              <w:rPr>
                <w:rFonts w:ascii="Times New Roman" w:hAnsi="Times New Roman" w:cs="Times New Roman"/>
                <w:sz w:val="24"/>
                <w:szCs w:val="24"/>
                <w:lang w:val="kk-KZ"/>
              </w:rPr>
              <w:t>ға бақылау жүргізу</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4 семинарлық сабақ. </w:t>
            </w:r>
            <w:r w:rsidR="00BA3BC1" w:rsidRPr="00640FFB">
              <w:rPr>
                <w:rFonts w:ascii="Times New Roman" w:hAnsi="Times New Roman" w:cs="Times New Roman"/>
                <w:sz w:val="24"/>
                <w:szCs w:val="24"/>
                <w:lang w:val="kk-KZ"/>
              </w:rPr>
              <w:t>Ақылы жұмыстар мен қызмет түрлері</w:t>
            </w:r>
            <w:r w:rsidR="00D535FF">
              <w:rPr>
                <w:rFonts w:ascii="Times New Roman" w:hAnsi="Times New Roman" w:cs="Times New Roman"/>
                <w:sz w:val="24"/>
                <w:szCs w:val="24"/>
                <w:lang w:val="kk-KZ"/>
              </w:rPr>
              <w:t>не баға беру</w:t>
            </w:r>
            <w:r w:rsidR="005B50A1" w:rsidRPr="00640FFB">
              <w:rPr>
                <w:rFonts w:ascii="Times New Roman" w:hAnsi="Times New Roman" w:cs="Times New Roman"/>
                <w:sz w:val="24"/>
                <w:szCs w:val="24"/>
                <w:lang w:val="kk-KZ"/>
              </w:rPr>
              <w:t>.</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6</w:t>
            </w:r>
          </w:p>
        </w:tc>
      </w:tr>
      <w:tr w:rsidR="009F37EF" w:rsidRPr="00640FFB" w:rsidTr="003A6F78">
        <w:tc>
          <w:tcPr>
            <w:tcW w:w="817" w:type="dxa"/>
            <w:vMerge w:val="restart"/>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5</w:t>
            </w:r>
          </w:p>
        </w:tc>
        <w:tc>
          <w:tcPr>
            <w:tcW w:w="7088" w:type="dxa"/>
            <w:gridSpan w:val="10"/>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5 дәріс. </w:t>
            </w:r>
            <w:r w:rsidR="005B50A1" w:rsidRPr="00640FFB">
              <w:rPr>
                <w:rFonts w:ascii="Times New Roman" w:hAnsi="Times New Roman" w:cs="Times New Roman"/>
                <w:sz w:val="24"/>
                <w:szCs w:val="24"/>
                <w:lang w:val="kk-KZ"/>
              </w:rPr>
              <w:t xml:space="preserve"> </w:t>
            </w:r>
            <w:r w:rsidR="005B50A1" w:rsidRPr="00640FFB">
              <w:rPr>
                <w:rFonts w:ascii="Times New Roman" w:eastAsia="Times New Roman" w:hAnsi="Times New Roman" w:cs="Times New Roman"/>
                <w:sz w:val="24"/>
                <w:szCs w:val="24"/>
                <w:lang w:val="kk-KZ" w:eastAsia="ru-RU"/>
              </w:rPr>
              <w:t xml:space="preserve"> </w:t>
            </w:r>
            <w:r w:rsidR="00BA3BC1" w:rsidRPr="00640FFB">
              <w:rPr>
                <w:rFonts w:ascii="Times New Roman" w:eastAsia="Times New Roman" w:hAnsi="Times New Roman" w:cs="Times New Roman"/>
                <w:sz w:val="24"/>
                <w:szCs w:val="24"/>
                <w:lang w:val="kk-KZ" w:eastAsia="ru-RU"/>
              </w:rPr>
              <w:t>Архив басшысының өзгеруіне байланысты құжаттарды қабылдау өткізу ережесі</w:t>
            </w:r>
            <w:r w:rsidR="005B50A1" w:rsidRPr="00640FFB">
              <w:rPr>
                <w:rFonts w:ascii="Times New Roman" w:hAnsi="Times New Roman" w:cs="Times New Roman"/>
                <w:sz w:val="24"/>
                <w:szCs w:val="24"/>
                <w:lang w:val="kk-KZ"/>
              </w:rPr>
              <w:t xml:space="preserve"> </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9F37EF" w:rsidRPr="00640FFB" w:rsidRDefault="009F37EF" w:rsidP="00EA62F4">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5 семинарлық сабақ. </w:t>
            </w:r>
            <w:r w:rsidR="00BA3BC1" w:rsidRPr="00640FFB">
              <w:rPr>
                <w:rFonts w:ascii="Times New Roman" w:hAnsi="Times New Roman" w:cs="Times New Roman"/>
                <w:sz w:val="24"/>
                <w:szCs w:val="24"/>
                <w:lang w:val="kk-KZ"/>
              </w:rPr>
              <w:t>Акт жасау түрлері мен жолдары</w:t>
            </w:r>
            <w:r w:rsidR="00D535FF">
              <w:rPr>
                <w:rFonts w:ascii="Times New Roman" w:hAnsi="Times New Roman" w:cs="Times New Roman"/>
                <w:sz w:val="24"/>
                <w:szCs w:val="24"/>
                <w:lang w:val="kk-KZ"/>
              </w:rPr>
              <w:t>н сыпаттау</w:t>
            </w:r>
            <w:r w:rsidR="005B50A1" w:rsidRPr="00640FFB">
              <w:rPr>
                <w:rFonts w:ascii="Times New Roman" w:hAnsi="Times New Roman" w:cs="Times New Roman"/>
                <w:sz w:val="24"/>
                <w:szCs w:val="24"/>
                <w:lang w:val="kk-KZ"/>
              </w:rPr>
              <w:t xml:space="preserve"> </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6</w:t>
            </w:r>
          </w:p>
        </w:tc>
      </w:tr>
      <w:tr w:rsidR="009F37EF" w:rsidRPr="00640FFB" w:rsidTr="003A6F78">
        <w:tc>
          <w:tcPr>
            <w:tcW w:w="817" w:type="dxa"/>
            <w:vMerge/>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7088" w:type="dxa"/>
            <w:gridSpan w:val="10"/>
          </w:tcPr>
          <w:p w:rsidR="009F37EF" w:rsidRPr="00640FFB" w:rsidRDefault="009F37EF" w:rsidP="00BA3BC1">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СӨЖ</w:t>
            </w:r>
            <w:r w:rsidR="00FB5C9A" w:rsidRPr="00640FFB">
              <w:rPr>
                <w:rFonts w:ascii="Times New Roman" w:eastAsia="Times New Roman" w:hAnsi="Times New Roman" w:cs="Times New Roman"/>
                <w:sz w:val="24"/>
                <w:szCs w:val="24"/>
                <w:lang w:val="kk-KZ" w:eastAsia="ru-RU"/>
              </w:rPr>
              <w:t xml:space="preserve"> </w:t>
            </w:r>
            <w:r w:rsidRPr="00640FFB">
              <w:rPr>
                <w:rFonts w:ascii="Times New Roman" w:eastAsia="Times New Roman" w:hAnsi="Times New Roman" w:cs="Times New Roman"/>
                <w:sz w:val="24"/>
                <w:szCs w:val="24"/>
                <w:lang w:val="kk-KZ" w:eastAsia="ru-RU"/>
              </w:rPr>
              <w:t>№2.</w:t>
            </w:r>
            <w:r w:rsidR="00FB5C9A" w:rsidRPr="00640FFB">
              <w:rPr>
                <w:rFonts w:ascii="Times New Roman" w:eastAsia="Times New Roman" w:hAnsi="Times New Roman" w:cs="Times New Roman"/>
                <w:sz w:val="24"/>
                <w:szCs w:val="24"/>
                <w:lang w:val="kk-KZ" w:eastAsia="ru-RU"/>
              </w:rPr>
              <w:t xml:space="preserve"> </w:t>
            </w:r>
            <w:r w:rsidR="00BA3BC1" w:rsidRPr="00640FFB">
              <w:rPr>
                <w:rFonts w:ascii="Times New Roman" w:eastAsia="Times New Roman" w:hAnsi="Times New Roman" w:cs="Times New Roman"/>
                <w:sz w:val="24"/>
                <w:szCs w:val="24"/>
                <w:lang w:val="kk-KZ" w:eastAsia="ru-RU"/>
              </w:rPr>
              <w:t>Эксперттік комиссияның жұмысын ұйымдастыру</w:t>
            </w:r>
            <w:r w:rsidR="00D535FF">
              <w:rPr>
                <w:rFonts w:ascii="Times New Roman" w:eastAsia="Times New Roman" w:hAnsi="Times New Roman" w:cs="Times New Roman"/>
                <w:sz w:val="24"/>
                <w:szCs w:val="24"/>
                <w:lang w:val="kk-KZ" w:eastAsia="ru-RU"/>
              </w:rPr>
              <w:t>ды талдау</w:t>
            </w:r>
          </w:p>
        </w:tc>
        <w:tc>
          <w:tcPr>
            <w:tcW w:w="850" w:type="dxa"/>
            <w:gridSpan w:val="3"/>
          </w:tcPr>
          <w:p w:rsidR="009F37EF" w:rsidRPr="00640FFB" w:rsidRDefault="009F37EF" w:rsidP="009F37EF">
            <w:pPr>
              <w:jc w:val="center"/>
              <w:rPr>
                <w:rFonts w:ascii="Times New Roman" w:eastAsia="Times New Roman" w:hAnsi="Times New Roman" w:cs="Times New Roman"/>
                <w:sz w:val="24"/>
                <w:szCs w:val="24"/>
                <w:lang w:val="kk-KZ" w:eastAsia="ru-RU"/>
              </w:rPr>
            </w:pPr>
          </w:p>
        </w:tc>
        <w:tc>
          <w:tcPr>
            <w:tcW w:w="1134" w:type="dxa"/>
          </w:tcPr>
          <w:p w:rsidR="009F37EF" w:rsidRPr="00640FFB"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20</w:t>
            </w:r>
          </w:p>
        </w:tc>
      </w:tr>
      <w:tr w:rsidR="00FB5C9A" w:rsidRPr="00640FFB" w:rsidTr="003A6F78">
        <w:tc>
          <w:tcPr>
            <w:tcW w:w="817" w:type="dxa"/>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6</w:t>
            </w:r>
          </w:p>
        </w:tc>
        <w:tc>
          <w:tcPr>
            <w:tcW w:w="7088" w:type="dxa"/>
            <w:gridSpan w:val="10"/>
          </w:tcPr>
          <w:p w:rsidR="00FB5C9A" w:rsidRPr="00640FFB" w:rsidRDefault="00FB5C9A" w:rsidP="006D2612">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6 дәріс.</w:t>
            </w:r>
            <w:r w:rsidR="006D2612" w:rsidRPr="00B742FB">
              <w:rPr>
                <w:rFonts w:ascii="Times New Roman" w:hAnsi="Times New Roman" w:cs="Times New Roman"/>
                <w:sz w:val="24"/>
                <w:szCs w:val="24"/>
                <w:lang w:val="kk-KZ"/>
              </w:rPr>
              <w:t xml:space="preserve"> Мұрағат құжаттарын ведомствалық сақтау</w:t>
            </w:r>
          </w:p>
        </w:tc>
        <w:tc>
          <w:tcPr>
            <w:tcW w:w="850"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c>
          <w:tcPr>
            <w:tcW w:w="817" w:type="dxa"/>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7088" w:type="dxa"/>
            <w:gridSpan w:val="10"/>
          </w:tcPr>
          <w:p w:rsidR="00FB5C9A" w:rsidRPr="00640FFB" w:rsidRDefault="00FB5C9A" w:rsidP="00BA3BC1">
            <w:pPr>
              <w:pStyle w:val="HTML"/>
              <w:shd w:val="clear" w:color="auto" w:fill="FFFFFF"/>
              <w:rPr>
                <w:rFonts w:ascii="Times New Roman" w:hAnsi="Times New Roman" w:cs="Times New Roman"/>
                <w:sz w:val="24"/>
                <w:szCs w:val="24"/>
                <w:lang w:val="kk-KZ"/>
              </w:rPr>
            </w:pPr>
            <w:r w:rsidRPr="00640FFB">
              <w:rPr>
                <w:rFonts w:ascii="Times New Roman" w:hAnsi="Times New Roman" w:cs="Times New Roman"/>
                <w:sz w:val="24"/>
                <w:szCs w:val="24"/>
                <w:lang w:val="kk-KZ"/>
              </w:rPr>
              <w:t xml:space="preserve">6 семинарлық сабақ. </w:t>
            </w:r>
            <w:r w:rsidR="00BA3BC1" w:rsidRPr="00640FFB">
              <w:rPr>
                <w:rFonts w:ascii="Times New Roman" w:hAnsi="Times New Roman" w:cs="Times New Roman"/>
                <w:sz w:val="24"/>
                <w:szCs w:val="24"/>
                <w:lang w:val="kk-KZ"/>
              </w:rPr>
              <w:t>Эксперттік комиссияның ісқағаздары құжаттамасы</w:t>
            </w:r>
            <w:r w:rsidR="00D535FF">
              <w:rPr>
                <w:rFonts w:ascii="Times New Roman" w:hAnsi="Times New Roman" w:cs="Times New Roman"/>
                <w:sz w:val="24"/>
                <w:szCs w:val="24"/>
                <w:lang w:val="kk-KZ"/>
              </w:rPr>
              <w:t>н тізбелеу, рәсімдеуді сараптау</w:t>
            </w:r>
            <w:r w:rsidRPr="00640FFB">
              <w:rPr>
                <w:rFonts w:ascii="Times New Roman" w:hAnsi="Times New Roman" w:cs="Times New Roman"/>
                <w:color w:val="212121"/>
                <w:sz w:val="24"/>
                <w:szCs w:val="24"/>
                <w:lang w:val="kk-KZ"/>
              </w:rPr>
              <w:t>.</w:t>
            </w:r>
          </w:p>
        </w:tc>
        <w:tc>
          <w:tcPr>
            <w:tcW w:w="850"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817" w:type="dxa"/>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7</w:t>
            </w:r>
          </w:p>
        </w:tc>
        <w:tc>
          <w:tcPr>
            <w:tcW w:w="7088" w:type="dxa"/>
            <w:gridSpan w:val="10"/>
          </w:tcPr>
          <w:p w:rsidR="00FB5C9A" w:rsidRPr="00640FFB" w:rsidRDefault="00FB5C9A" w:rsidP="001074B4">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7 дәріс. </w:t>
            </w:r>
            <w:r w:rsidRPr="00640FFB">
              <w:rPr>
                <w:rFonts w:ascii="Times New Roman" w:hAnsi="Times New Roman" w:cs="Times New Roman"/>
                <w:color w:val="212121"/>
                <w:sz w:val="24"/>
                <w:szCs w:val="24"/>
                <w:lang w:val="kk-KZ"/>
              </w:rPr>
              <w:t xml:space="preserve"> </w:t>
            </w:r>
            <w:r w:rsidR="001074B4" w:rsidRPr="00640FFB">
              <w:rPr>
                <w:rFonts w:ascii="Times New Roman" w:hAnsi="Times New Roman" w:cs="Times New Roman"/>
                <w:color w:val="212121"/>
                <w:sz w:val="24"/>
                <w:szCs w:val="24"/>
                <w:lang w:val="kk-KZ"/>
              </w:rPr>
              <w:t>Іс номенклатурасы ұғымы мен функциясы</w:t>
            </w:r>
            <w:r w:rsidR="00E33E8C" w:rsidRPr="00640FFB">
              <w:rPr>
                <w:rFonts w:ascii="Times New Roman" w:hAnsi="Times New Roman" w:cs="Times New Roman"/>
                <w:color w:val="212121"/>
                <w:sz w:val="24"/>
                <w:szCs w:val="24"/>
                <w:lang w:val="kk-KZ"/>
              </w:rPr>
              <w:t xml:space="preserve"> </w:t>
            </w:r>
          </w:p>
        </w:tc>
        <w:tc>
          <w:tcPr>
            <w:tcW w:w="850" w:type="dxa"/>
            <w:gridSpan w:val="3"/>
          </w:tcPr>
          <w:p w:rsidR="00FB5C9A" w:rsidRPr="00640FFB" w:rsidRDefault="00FB5C9A" w:rsidP="003A6F78">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134" w:type="dxa"/>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c>
          <w:tcPr>
            <w:tcW w:w="817" w:type="dxa"/>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7088" w:type="dxa"/>
            <w:gridSpan w:val="10"/>
          </w:tcPr>
          <w:p w:rsidR="00FB5C9A" w:rsidRPr="00640FFB" w:rsidRDefault="00FB5C9A" w:rsidP="00F1306E">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7 семинарлық сабақ. </w:t>
            </w:r>
            <w:r w:rsidRPr="00640FFB">
              <w:rPr>
                <w:rFonts w:ascii="Times New Roman" w:hAnsi="Times New Roman" w:cs="Times New Roman"/>
                <w:color w:val="212121"/>
                <w:sz w:val="24"/>
                <w:szCs w:val="24"/>
                <w:lang w:val="kk-KZ"/>
              </w:rPr>
              <w:t xml:space="preserve">  </w:t>
            </w:r>
            <w:r w:rsidR="001074B4" w:rsidRPr="00640FFB">
              <w:rPr>
                <w:rFonts w:ascii="Times New Roman" w:hAnsi="Times New Roman" w:cs="Times New Roman"/>
                <w:color w:val="212121"/>
                <w:sz w:val="24"/>
                <w:szCs w:val="24"/>
                <w:lang w:val="kk-KZ"/>
              </w:rPr>
              <w:t>Іс номенклатурасының мекеме архивіндегі б</w:t>
            </w:r>
            <w:r w:rsidR="00F1306E">
              <w:rPr>
                <w:rFonts w:ascii="Times New Roman" w:hAnsi="Times New Roman" w:cs="Times New Roman"/>
                <w:color w:val="212121"/>
                <w:sz w:val="24"/>
                <w:szCs w:val="24"/>
                <w:lang w:val="kk-KZ"/>
              </w:rPr>
              <w:t>а</w:t>
            </w:r>
            <w:r w:rsidR="001074B4" w:rsidRPr="00640FFB">
              <w:rPr>
                <w:rFonts w:ascii="Times New Roman" w:hAnsi="Times New Roman" w:cs="Times New Roman"/>
                <w:color w:val="212121"/>
                <w:sz w:val="24"/>
                <w:szCs w:val="24"/>
                <w:lang w:val="kk-KZ"/>
              </w:rPr>
              <w:t>сты міндет</w:t>
            </w:r>
            <w:r w:rsidR="00D535FF">
              <w:rPr>
                <w:rFonts w:ascii="Times New Roman" w:hAnsi="Times New Roman" w:cs="Times New Roman"/>
                <w:color w:val="212121"/>
                <w:sz w:val="24"/>
                <w:szCs w:val="24"/>
                <w:lang w:val="kk-KZ"/>
              </w:rPr>
              <w:t>ін айқындау</w:t>
            </w:r>
            <w:r w:rsidR="001074B4" w:rsidRPr="00640FFB">
              <w:rPr>
                <w:rFonts w:ascii="Times New Roman" w:hAnsi="Times New Roman" w:cs="Times New Roman"/>
                <w:color w:val="212121"/>
                <w:sz w:val="24"/>
                <w:szCs w:val="24"/>
                <w:lang w:val="kk-KZ"/>
              </w:rPr>
              <w:t xml:space="preserve"> </w:t>
            </w:r>
            <w:r w:rsidRPr="00640FFB">
              <w:rPr>
                <w:rFonts w:ascii="Times New Roman" w:hAnsi="Times New Roman" w:cs="Times New Roman"/>
                <w:color w:val="212121"/>
                <w:sz w:val="24"/>
                <w:szCs w:val="24"/>
                <w:lang w:val="kk-KZ"/>
              </w:rPr>
              <w:t>.</w:t>
            </w:r>
          </w:p>
        </w:tc>
        <w:tc>
          <w:tcPr>
            <w:tcW w:w="850" w:type="dxa"/>
            <w:gridSpan w:val="3"/>
          </w:tcPr>
          <w:p w:rsidR="00FB5C9A" w:rsidRPr="00640FFB" w:rsidRDefault="00FB5C9A" w:rsidP="003A6F78">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rPr>
          <w:trHeight w:val="634"/>
        </w:trPr>
        <w:tc>
          <w:tcPr>
            <w:tcW w:w="817" w:type="dxa"/>
            <w:vMerge/>
            <w:tcBorders>
              <w:bottom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7088" w:type="dxa"/>
            <w:gridSpan w:val="10"/>
            <w:tcBorders>
              <w:bottom w:val="single" w:sz="4" w:space="0" w:color="auto"/>
            </w:tcBorders>
          </w:tcPr>
          <w:p w:rsidR="00FB5C9A" w:rsidRPr="00640FFB" w:rsidRDefault="00FB5C9A" w:rsidP="001074B4">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СӨЖ№3.  </w:t>
            </w:r>
            <w:r w:rsidR="001074B4" w:rsidRPr="00640FFB">
              <w:rPr>
                <w:rFonts w:ascii="Times New Roman" w:eastAsia="Times New Roman" w:hAnsi="Times New Roman" w:cs="Times New Roman"/>
                <w:sz w:val="24"/>
                <w:szCs w:val="24"/>
                <w:lang w:val="kk-KZ" w:eastAsia="ru-RU"/>
              </w:rPr>
              <w:t>Мекемелерде іс номенклатурасын ұйымдастыру</w:t>
            </w:r>
            <w:r w:rsidR="00D535FF">
              <w:rPr>
                <w:rFonts w:ascii="Times New Roman" w:eastAsia="Times New Roman" w:hAnsi="Times New Roman" w:cs="Times New Roman"/>
                <w:sz w:val="24"/>
                <w:szCs w:val="24"/>
                <w:lang w:val="kk-KZ" w:eastAsia="ru-RU"/>
              </w:rPr>
              <w:t>ды үлгімен көрсету</w:t>
            </w:r>
            <w:r w:rsidRPr="00640FFB">
              <w:rPr>
                <w:rFonts w:ascii="Times New Roman" w:eastAsia="Times New Roman" w:hAnsi="Times New Roman" w:cs="Times New Roman"/>
                <w:sz w:val="24"/>
                <w:szCs w:val="24"/>
                <w:lang w:val="kk-KZ" w:eastAsia="ru-RU"/>
              </w:rPr>
              <w:t xml:space="preserve"> </w:t>
            </w:r>
          </w:p>
        </w:tc>
        <w:tc>
          <w:tcPr>
            <w:tcW w:w="850" w:type="dxa"/>
            <w:gridSpan w:val="3"/>
            <w:tcBorders>
              <w:bottom w:val="single" w:sz="4" w:space="0" w:color="auto"/>
              <w:right w:val="single" w:sz="4" w:space="0" w:color="auto"/>
            </w:tcBorders>
          </w:tcPr>
          <w:p w:rsidR="00FB5C9A" w:rsidRPr="00640FFB" w:rsidRDefault="00FB5C9A" w:rsidP="003A6F78">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134" w:type="dxa"/>
            <w:tcBorders>
              <w:left w:val="single" w:sz="4" w:space="0" w:color="auto"/>
              <w:bottom w:val="single" w:sz="4" w:space="0" w:color="auto"/>
              <w:right w:val="single" w:sz="4" w:space="0" w:color="auto"/>
            </w:tcBorders>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20</w:t>
            </w:r>
          </w:p>
        </w:tc>
      </w:tr>
      <w:tr w:rsidR="00FB5C9A" w:rsidRPr="00640FFB" w:rsidTr="003A6F78">
        <w:trPr>
          <w:trHeight w:val="258"/>
        </w:trPr>
        <w:tc>
          <w:tcPr>
            <w:tcW w:w="817" w:type="dxa"/>
            <w:tcBorders>
              <w:bottom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7088" w:type="dxa"/>
            <w:gridSpan w:val="10"/>
            <w:tcBorders>
              <w:bottom w:val="single" w:sz="4" w:space="0" w:color="auto"/>
            </w:tcBorders>
          </w:tcPr>
          <w:p w:rsidR="00FB5C9A" w:rsidRPr="00640FFB" w:rsidRDefault="00FB5C9A" w:rsidP="00FB5C9A">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Аралық бақылау №1</w:t>
            </w:r>
          </w:p>
        </w:tc>
        <w:tc>
          <w:tcPr>
            <w:tcW w:w="850" w:type="dxa"/>
            <w:gridSpan w:val="3"/>
            <w:tcBorders>
              <w:bottom w:val="single" w:sz="4" w:space="0" w:color="auto"/>
              <w:right w:val="single" w:sz="4" w:space="0" w:color="auto"/>
            </w:tcBorders>
          </w:tcPr>
          <w:p w:rsidR="00FB5C9A" w:rsidRPr="00640FFB" w:rsidRDefault="00FB5C9A" w:rsidP="00FB5C9A">
            <w:pPr>
              <w:jc w:val="both"/>
              <w:rPr>
                <w:rFonts w:ascii="Times New Roman" w:eastAsia="Times New Roman" w:hAnsi="Times New Roman" w:cs="Times New Roman"/>
                <w:sz w:val="24"/>
                <w:szCs w:val="24"/>
                <w:lang w:val="kk-KZ" w:eastAsia="ru-RU"/>
              </w:rPr>
            </w:pPr>
          </w:p>
        </w:tc>
        <w:tc>
          <w:tcPr>
            <w:tcW w:w="1134" w:type="dxa"/>
            <w:tcBorders>
              <w:left w:val="single" w:sz="4" w:space="0" w:color="auto"/>
              <w:bottom w:val="single" w:sz="4" w:space="0" w:color="auto"/>
              <w:right w:val="single" w:sz="4" w:space="0" w:color="auto"/>
            </w:tcBorders>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100</w:t>
            </w:r>
          </w:p>
        </w:tc>
      </w:tr>
      <w:tr w:rsidR="00FB5C9A" w:rsidRPr="00640FFB" w:rsidTr="003A6F78">
        <w:trPr>
          <w:trHeight w:val="423"/>
        </w:trPr>
        <w:tc>
          <w:tcPr>
            <w:tcW w:w="9889" w:type="dxa"/>
            <w:gridSpan w:val="15"/>
            <w:tcBorders>
              <w:top w:val="single" w:sz="4" w:space="0" w:color="auto"/>
              <w:bottom w:val="single" w:sz="4" w:space="0" w:color="auto"/>
            </w:tcBorders>
          </w:tcPr>
          <w:p w:rsidR="00FB5C9A" w:rsidRPr="00640FFB" w:rsidRDefault="00FB5C9A" w:rsidP="001074B4">
            <w:pPr>
              <w:autoSpaceDE w:val="0"/>
              <w:autoSpaceDN w:val="0"/>
              <w:adjustRightInd w:val="0"/>
              <w:jc w:val="center"/>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2 Модуль   </w:t>
            </w:r>
            <w:r w:rsidR="001074B4" w:rsidRPr="00640FFB">
              <w:rPr>
                <w:rFonts w:ascii="Times New Roman" w:hAnsi="Times New Roman" w:cs="Times New Roman"/>
                <w:sz w:val="24"/>
                <w:szCs w:val="24"/>
                <w:lang w:val="kk-KZ"/>
              </w:rPr>
              <w:t>Мекеме архивтерінің жұмыстарын ұйымдастыру кешені</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8</w:t>
            </w:r>
          </w:p>
        </w:tc>
        <w:tc>
          <w:tcPr>
            <w:tcW w:w="6237" w:type="dxa"/>
            <w:gridSpan w:val="7"/>
            <w:tcBorders>
              <w:top w:val="single" w:sz="4" w:space="0" w:color="auto"/>
            </w:tcBorders>
          </w:tcPr>
          <w:p w:rsidR="00FB5C9A" w:rsidRPr="00640FFB" w:rsidRDefault="00FB5C9A" w:rsidP="001074B4">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8 дәріс. </w:t>
            </w:r>
            <w:r w:rsidR="001074B4" w:rsidRPr="00640FFB">
              <w:rPr>
                <w:rFonts w:ascii="Times New Roman" w:hAnsi="Times New Roman" w:cs="Times New Roman"/>
                <w:sz w:val="24"/>
                <w:szCs w:val="24"/>
                <w:lang w:val="kk-KZ"/>
              </w:rPr>
              <w:t>Іс номенклатурасының типтері мен түрлері</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Borders>
              <w:right w:val="single" w:sz="4" w:space="0" w:color="auto"/>
            </w:tcBorders>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rPr>
          <w:trHeight w:val="585"/>
        </w:trPr>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Borders>
              <w:bottom w:val="single" w:sz="4" w:space="0" w:color="auto"/>
            </w:tcBorders>
          </w:tcPr>
          <w:p w:rsidR="00FB5C9A" w:rsidRPr="00640FFB" w:rsidRDefault="00FB5C9A" w:rsidP="00174823">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8 семинарлық сабақ. </w:t>
            </w:r>
            <w:r w:rsidR="001074B4" w:rsidRPr="00640FFB">
              <w:rPr>
                <w:rFonts w:ascii="Times New Roman" w:hAnsi="Times New Roman" w:cs="Times New Roman"/>
                <w:sz w:val="24"/>
                <w:szCs w:val="24"/>
                <w:lang w:val="kk-KZ"/>
              </w:rPr>
              <w:t>Іс номенклатурасын</w:t>
            </w:r>
            <w:r w:rsidR="00F1306E">
              <w:rPr>
                <w:rFonts w:ascii="Times New Roman" w:hAnsi="Times New Roman" w:cs="Times New Roman"/>
                <w:sz w:val="24"/>
                <w:szCs w:val="24"/>
                <w:lang w:val="kk-KZ"/>
              </w:rPr>
              <w:t>ың</w:t>
            </w:r>
            <w:r w:rsidR="00174823" w:rsidRPr="00640FFB">
              <w:rPr>
                <w:rFonts w:ascii="Times New Roman" w:hAnsi="Times New Roman" w:cs="Times New Roman"/>
                <w:sz w:val="24"/>
                <w:szCs w:val="24"/>
                <w:lang w:val="kk-KZ"/>
              </w:rPr>
              <w:t xml:space="preserve"> типтері</w:t>
            </w:r>
            <w:r w:rsidR="00D535FF">
              <w:rPr>
                <w:rFonts w:ascii="Times New Roman" w:hAnsi="Times New Roman" w:cs="Times New Roman"/>
                <w:sz w:val="24"/>
                <w:szCs w:val="24"/>
                <w:lang w:val="kk-KZ"/>
              </w:rPr>
              <w:t>не талдау жасау</w:t>
            </w:r>
            <w:r w:rsidRPr="00640FFB">
              <w:rPr>
                <w:rFonts w:ascii="Times New Roman" w:hAnsi="Times New Roman" w:cs="Times New Roman"/>
                <w:sz w:val="24"/>
                <w:szCs w:val="24"/>
                <w:lang w:val="kk-KZ"/>
              </w:rPr>
              <w:t>.</w:t>
            </w:r>
          </w:p>
        </w:tc>
        <w:tc>
          <w:tcPr>
            <w:tcW w:w="1134" w:type="dxa"/>
            <w:gridSpan w:val="3"/>
            <w:tcBorders>
              <w:bottom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Borders>
              <w:bottom w:val="single" w:sz="4" w:space="0" w:color="auto"/>
            </w:tcBorders>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rPr>
          <w:trHeight w:val="375"/>
        </w:trPr>
        <w:tc>
          <w:tcPr>
            <w:tcW w:w="1025" w:type="dxa"/>
            <w:gridSpan w:val="2"/>
            <w:vMerge/>
            <w:tcBorders>
              <w:bottom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Borders>
              <w:top w:val="single" w:sz="4" w:space="0" w:color="auto"/>
            </w:tcBorders>
          </w:tcPr>
          <w:p w:rsidR="00FB5C9A" w:rsidRPr="00640FFB" w:rsidRDefault="00FB5C9A" w:rsidP="00FB5C9A">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bCs/>
                <w:sz w:val="24"/>
                <w:szCs w:val="24"/>
              </w:rPr>
              <w:t>Midterm Exam</w:t>
            </w:r>
          </w:p>
        </w:tc>
        <w:tc>
          <w:tcPr>
            <w:tcW w:w="1134" w:type="dxa"/>
            <w:gridSpan w:val="3"/>
            <w:tcBorders>
              <w:top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1493" w:type="dxa"/>
            <w:gridSpan w:val="3"/>
            <w:tcBorders>
              <w:top w:val="single" w:sz="4" w:space="0" w:color="auto"/>
            </w:tcBorders>
          </w:tcPr>
          <w:p w:rsidR="00FB5C9A" w:rsidRPr="00640FFB" w:rsidRDefault="00FB5C9A" w:rsidP="00FB5C9A">
            <w:pPr>
              <w:pStyle w:val="a4"/>
              <w:tabs>
                <w:tab w:val="left" w:pos="426"/>
              </w:tabs>
              <w:autoSpaceDE w:val="0"/>
              <w:autoSpaceDN w:val="0"/>
              <w:adjustRightInd w:val="0"/>
              <w:ind w:left="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100</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9</w:t>
            </w:r>
          </w:p>
        </w:tc>
        <w:tc>
          <w:tcPr>
            <w:tcW w:w="6237" w:type="dxa"/>
            <w:gridSpan w:val="7"/>
          </w:tcPr>
          <w:p w:rsidR="00FB5C9A" w:rsidRPr="00640FFB" w:rsidRDefault="00FB5C9A" w:rsidP="00174823">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9 дәріс. </w:t>
            </w:r>
            <w:r w:rsidR="00174823" w:rsidRPr="00640FFB">
              <w:rPr>
                <w:rFonts w:ascii="Times New Roman" w:hAnsi="Times New Roman" w:cs="Times New Roman"/>
                <w:sz w:val="24"/>
                <w:szCs w:val="24"/>
                <w:lang w:val="kk-KZ"/>
              </w:rPr>
              <w:t>Іс номенклатурасын құрастыру жұмысы</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F1306E">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9 семинарлық сабақ. </w:t>
            </w:r>
            <w:r w:rsidR="00F1306E">
              <w:rPr>
                <w:rFonts w:ascii="Times New Roman" w:hAnsi="Times New Roman" w:cs="Times New Roman"/>
                <w:sz w:val="24"/>
                <w:szCs w:val="24"/>
                <w:lang w:val="kk-KZ"/>
              </w:rPr>
              <w:t>Ү</w:t>
            </w:r>
            <w:r w:rsidR="00174823" w:rsidRPr="00640FFB">
              <w:rPr>
                <w:rFonts w:ascii="Times New Roman" w:hAnsi="Times New Roman" w:cs="Times New Roman"/>
                <w:sz w:val="24"/>
                <w:szCs w:val="24"/>
                <w:lang w:val="kk-KZ"/>
              </w:rPr>
              <w:t>лгі іс номенклатуралары</w:t>
            </w:r>
            <w:r w:rsidR="00D535FF">
              <w:rPr>
                <w:rFonts w:ascii="Times New Roman" w:hAnsi="Times New Roman" w:cs="Times New Roman"/>
                <w:sz w:val="24"/>
                <w:szCs w:val="24"/>
                <w:lang w:val="kk-KZ"/>
              </w:rPr>
              <w:t>н нақтылы сипаттау</w:t>
            </w:r>
            <w:r w:rsidRPr="00640FFB">
              <w:rPr>
                <w:rFonts w:ascii="Times New Roman" w:eastAsia="Times New Roman" w:hAnsi="Times New Roman" w:cs="Times New Roman"/>
                <w:sz w:val="24"/>
                <w:szCs w:val="24"/>
                <w:lang w:val="kk-KZ" w:eastAsia="ru-RU"/>
              </w:rPr>
              <w:t xml:space="preserve">. </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174823">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СӨЖ№4. </w:t>
            </w:r>
            <w:r w:rsidR="00174823" w:rsidRPr="00640FFB">
              <w:rPr>
                <w:rFonts w:ascii="Times New Roman" w:eastAsia="Times New Roman" w:hAnsi="Times New Roman" w:cs="Times New Roman"/>
                <w:sz w:val="24"/>
                <w:szCs w:val="24"/>
                <w:lang w:val="kk-KZ" w:eastAsia="ru-RU"/>
              </w:rPr>
              <w:t>Арнайы жеке іс номенклатуралары</w:t>
            </w:r>
            <w:r w:rsidR="00D535FF">
              <w:rPr>
                <w:rFonts w:ascii="Times New Roman" w:eastAsia="Times New Roman" w:hAnsi="Times New Roman" w:cs="Times New Roman"/>
                <w:sz w:val="24"/>
                <w:szCs w:val="24"/>
                <w:lang w:val="kk-KZ" w:eastAsia="ru-RU"/>
              </w:rPr>
              <w:t>н</w:t>
            </w:r>
            <w:r w:rsidR="00174823" w:rsidRPr="00640FFB">
              <w:rPr>
                <w:rFonts w:ascii="Times New Roman" w:eastAsia="Times New Roman" w:hAnsi="Times New Roman" w:cs="Times New Roman"/>
                <w:sz w:val="24"/>
                <w:szCs w:val="24"/>
                <w:lang w:val="kk-KZ" w:eastAsia="ru-RU"/>
              </w:rPr>
              <w:t xml:space="preserve"> (нақтылы мекеме архивтері мысалында)</w:t>
            </w:r>
            <w:r w:rsidR="00D535FF">
              <w:rPr>
                <w:rFonts w:ascii="Times New Roman" w:eastAsia="Times New Roman" w:hAnsi="Times New Roman" w:cs="Times New Roman"/>
                <w:sz w:val="24"/>
                <w:szCs w:val="24"/>
                <w:lang w:val="kk-KZ" w:eastAsia="ru-RU"/>
              </w:rPr>
              <w:t xml:space="preserve"> сипаттау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15</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10</w:t>
            </w:r>
          </w:p>
        </w:tc>
        <w:tc>
          <w:tcPr>
            <w:tcW w:w="6237" w:type="dxa"/>
            <w:gridSpan w:val="7"/>
          </w:tcPr>
          <w:p w:rsidR="00FB5C9A" w:rsidRPr="00640FFB" w:rsidRDefault="00FB5C9A" w:rsidP="00990C06">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10 дәріс. </w:t>
            </w:r>
            <w:r w:rsidR="0041547A" w:rsidRPr="00640FFB">
              <w:rPr>
                <w:rFonts w:ascii="Times New Roman" w:hAnsi="Times New Roman" w:cs="Times New Roman"/>
                <w:sz w:val="24"/>
                <w:szCs w:val="24"/>
                <w:lang w:val="kk-KZ"/>
              </w:rPr>
              <w:t xml:space="preserve"> </w:t>
            </w:r>
            <w:r w:rsidR="00990C06">
              <w:rPr>
                <w:rFonts w:ascii="Times New Roman" w:hAnsi="Times New Roman" w:cs="Times New Roman"/>
                <w:sz w:val="28"/>
                <w:szCs w:val="28"/>
                <w:lang w:val="kk-KZ"/>
              </w:rPr>
              <w:t xml:space="preserve"> </w:t>
            </w:r>
            <w:r w:rsidR="00990C06" w:rsidRPr="00B742FB">
              <w:rPr>
                <w:rFonts w:ascii="Times New Roman" w:hAnsi="Times New Roman" w:cs="Times New Roman"/>
                <w:sz w:val="24"/>
                <w:szCs w:val="24"/>
                <w:lang w:val="kk-KZ"/>
              </w:rPr>
              <w:t>Істердің жиынтық номенклатурасы</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F1306E">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10 семинарлық сабақ. </w:t>
            </w:r>
            <w:r w:rsidR="00174823" w:rsidRPr="00640FFB">
              <w:rPr>
                <w:rFonts w:ascii="Times New Roman" w:hAnsi="Times New Roman" w:cs="Times New Roman"/>
                <w:sz w:val="24"/>
                <w:szCs w:val="24"/>
                <w:lang w:val="kk-KZ"/>
              </w:rPr>
              <w:t>Іс номенклатурасының дайындалу жолдары</w:t>
            </w:r>
            <w:r w:rsidR="00D535FF">
              <w:rPr>
                <w:rFonts w:ascii="Times New Roman" w:hAnsi="Times New Roman" w:cs="Times New Roman"/>
                <w:sz w:val="24"/>
                <w:szCs w:val="24"/>
                <w:lang w:val="kk-KZ"/>
              </w:rPr>
              <w:t>на сараптама жасау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rPr>
          <w:trHeight w:val="612"/>
        </w:trPr>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11</w:t>
            </w:r>
          </w:p>
        </w:tc>
        <w:tc>
          <w:tcPr>
            <w:tcW w:w="6237" w:type="dxa"/>
            <w:gridSpan w:val="7"/>
          </w:tcPr>
          <w:p w:rsidR="00FB5C9A" w:rsidRPr="00640FFB" w:rsidRDefault="00FB5C9A" w:rsidP="00174823">
            <w:pPr>
              <w:pStyle w:val="20"/>
              <w:tabs>
                <w:tab w:val="left" w:pos="1260"/>
              </w:tabs>
              <w:spacing w:after="0" w:line="240" w:lineRule="auto"/>
              <w:jc w:val="both"/>
              <w:rPr>
                <w:rFonts w:eastAsia="Times New Roman" w:cs="Times New Roman"/>
                <w:lang w:val="kk-KZ" w:eastAsia="ru-RU"/>
              </w:rPr>
            </w:pPr>
            <w:r w:rsidRPr="00640FFB">
              <w:rPr>
                <w:rFonts w:cs="Times New Roman"/>
                <w:lang w:val="kk-KZ"/>
              </w:rPr>
              <w:t>11 дәріс</w:t>
            </w:r>
            <w:r w:rsidRPr="00640FFB">
              <w:rPr>
                <w:rFonts w:eastAsia="Times New Roman" w:cs="Times New Roman"/>
                <w:lang w:val="kk-KZ" w:eastAsia="ru-RU"/>
              </w:rPr>
              <w:t xml:space="preserve"> </w:t>
            </w:r>
            <w:r w:rsidRPr="00640FFB">
              <w:rPr>
                <w:rFonts w:cs="Times New Roman"/>
                <w:lang w:val="kk-KZ"/>
              </w:rPr>
              <w:t xml:space="preserve">  </w:t>
            </w:r>
            <w:r w:rsidR="00174823" w:rsidRPr="00640FFB">
              <w:rPr>
                <w:rFonts w:cs="Times New Roman"/>
                <w:lang w:val="kk-KZ"/>
              </w:rPr>
              <w:t>Мекемелердегі іс номенклатурасын</w:t>
            </w:r>
            <w:r w:rsidR="00F1306E">
              <w:rPr>
                <w:rFonts w:cs="Times New Roman"/>
                <w:lang w:val="kk-KZ"/>
              </w:rPr>
              <w:t>ың</w:t>
            </w:r>
            <w:r w:rsidR="00174823" w:rsidRPr="00640FFB">
              <w:rPr>
                <w:rFonts w:cs="Times New Roman"/>
                <w:lang w:val="kk-KZ"/>
              </w:rPr>
              <w:t xml:space="preserve"> құрастырылуының схемасы</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11 семинарлық сабақ. </w:t>
            </w:r>
            <w:r w:rsidR="004A01DC" w:rsidRPr="00640FFB">
              <w:rPr>
                <w:rFonts w:ascii="Times New Roman" w:hAnsi="Times New Roman" w:cs="Times New Roman"/>
                <w:sz w:val="24"/>
                <w:szCs w:val="24"/>
                <w:lang w:val="kk-KZ"/>
              </w:rPr>
              <w:t>Мекемедегі іс номенклатурасын ұйымдастыру-методикалық жұмыстары</w:t>
            </w:r>
            <w:r w:rsidR="00D535FF">
              <w:rPr>
                <w:rFonts w:ascii="Times New Roman" w:hAnsi="Times New Roman" w:cs="Times New Roman"/>
                <w:sz w:val="24"/>
                <w:szCs w:val="24"/>
                <w:lang w:val="kk-KZ"/>
              </w:rPr>
              <w:t>н бағалау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 xml:space="preserve">СӨЖ№5. </w:t>
            </w:r>
            <w:r w:rsidR="00495873" w:rsidRPr="00640FFB">
              <w:rPr>
                <w:rFonts w:ascii="Times New Roman" w:hAnsi="Times New Roman" w:cs="Times New Roman"/>
                <w:sz w:val="24"/>
                <w:szCs w:val="24"/>
                <w:lang w:val="kk-KZ"/>
              </w:rPr>
              <w:t xml:space="preserve"> </w:t>
            </w:r>
            <w:r w:rsidR="004A01DC" w:rsidRPr="00640FFB">
              <w:rPr>
                <w:rFonts w:ascii="Times New Roman" w:hAnsi="Times New Roman" w:cs="Times New Roman"/>
                <w:sz w:val="24"/>
                <w:szCs w:val="24"/>
                <w:lang w:val="kk-KZ"/>
              </w:rPr>
              <w:t>Мекеменің номенклатура ісін ұйымдастырудағы функциональдық схема</w:t>
            </w:r>
          </w:p>
        </w:tc>
        <w:tc>
          <w:tcPr>
            <w:tcW w:w="1134" w:type="dxa"/>
            <w:gridSpan w:val="3"/>
          </w:tcPr>
          <w:p w:rsidR="00FB5C9A" w:rsidRPr="00640FFB" w:rsidRDefault="00FB5C9A" w:rsidP="00FB5C9A">
            <w:pPr>
              <w:jc w:val="both"/>
              <w:rPr>
                <w:rFonts w:ascii="Times New Roman" w:eastAsia="Times New Roman" w:hAnsi="Times New Roman" w:cs="Times New Roman"/>
                <w:sz w:val="24"/>
                <w:szCs w:val="24"/>
                <w:lang w:val="kk-KZ" w:eastAsia="ru-RU"/>
              </w:rPr>
            </w:pP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15</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eastAsia="ru-RU"/>
              </w:rPr>
              <w:t>1</w:t>
            </w:r>
            <w:r w:rsidRPr="00640FFB">
              <w:rPr>
                <w:rFonts w:ascii="Times New Roman" w:eastAsia="Times New Roman" w:hAnsi="Times New Roman" w:cs="Times New Roman"/>
                <w:sz w:val="24"/>
                <w:szCs w:val="24"/>
                <w:lang w:val="kk-KZ" w:eastAsia="ru-RU"/>
              </w:rPr>
              <w:t>2</w:t>
            </w: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12 дәріс.   </w:t>
            </w:r>
            <w:r w:rsidR="004A01DC" w:rsidRPr="00640FFB">
              <w:rPr>
                <w:rFonts w:ascii="Times New Roman" w:hAnsi="Times New Roman" w:cs="Times New Roman"/>
                <w:sz w:val="24"/>
                <w:szCs w:val="24"/>
                <w:lang w:val="kk-KZ"/>
              </w:rPr>
              <w:t>Номенклатура ісінің толтырылуы</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12 семинарлық сабақ. </w:t>
            </w:r>
            <w:r w:rsidR="004A01DC" w:rsidRPr="00640FFB">
              <w:rPr>
                <w:rFonts w:ascii="Times New Roman" w:hAnsi="Times New Roman" w:cs="Times New Roman"/>
                <w:sz w:val="24"/>
                <w:szCs w:val="24"/>
                <w:lang w:val="kk-KZ"/>
              </w:rPr>
              <w:t>Номенклатура ісінің типтік тізімі</w:t>
            </w:r>
            <w:r w:rsidR="00D535FF">
              <w:rPr>
                <w:rFonts w:ascii="Times New Roman" w:hAnsi="Times New Roman" w:cs="Times New Roman"/>
                <w:sz w:val="24"/>
                <w:szCs w:val="24"/>
                <w:lang w:val="kk-KZ"/>
              </w:rPr>
              <w:t>н көрсету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13</w:t>
            </w:r>
          </w:p>
        </w:tc>
        <w:tc>
          <w:tcPr>
            <w:tcW w:w="6237" w:type="dxa"/>
            <w:gridSpan w:val="7"/>
          </w:tcPr>
          <w:p w:rsidR="00FB5C9A" w:rsidRPr="00640FFB" w:rsidRDefault="00FB5C9A" w:rsidP="00F20389">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13 дәріс. </w:t>
            </w:r>
            <w:r w:rsidR="00F20389">
              <w:rPr>
                <w:rFonts w:ascii="Times New Roman" w:hAnsi="Times New Roman" w:cs="Times New Roman"/>
                <w:sz w:val="24"/>
                <w:szCs w:val="24"/>
                <w:lang w:val="kk-KZ"/>
              </w:rPr>
              <w:t>Іс номенклатурасы графасының безендірілуі</w:t>
            </w:r>
            <w:r w:rsidR="00990C06">
              <w:rPr>
                <w:rFonts w:ascii="Times New Roman" w:hAnsi="Times New Roman" w:cs="Times New Roman"/>
                <w:b/>
                <w:sz w:val="28"/>
                <w:szCs w:val="28"/>
                <w:lang w:val="kk-KZ"/>
              </w:rPr>
              <w:t xml:space="preserve"> </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rPr>
          <w:trHeight w:val="734"/>
        </w:trPr>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13 семинарлық сабақ. </w:t>
            </w:r>
            <w:r w:rsidR="00B96CE9" w:rsidRPr="00640FFB">
              <w:rPr>
                <w:rFonts w:ascii="Times New Roman" w:hAnsi="Times New Roman" w:cs="Times New Roman"/>
                <w:sz w:val="24"/>
                <w:szCs w:val="24"/>
                <w:lang w:val="kk-KZ"/>
              </w:rPr>
              <w:t xml:space="preserve"> </w:t>
            </w:r>
            <w:r w:rsidR="004A01DC" w:rsidRPr="00640FFB">
              <w:rPr>
                <w:rFonts w:ascii="Times New Roman" w:hAnsi="Times New Roman" w:cs="Times New Roman"/>
                <w:sz w:val="24"/>
                <w:szCs w:val="24"/>
                <w:lang w:val="kk-KZ"/>
              </w:rPr>
              <w:t>Іс номенклатурасының графаларын нақтылы мекеме архиві мысалында толтыру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DF7A82"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СӨЖ№6. </w:t>
            </w:r>
            <w:r w:rsidR="004A01DC" w:rsidRPr="00640FFB">
              <w:rPr>
                <w:rFonts w:ascii="Times New Roman" w:hAnsi="Times New Roman" w:cs="Times New Roman"/>
                <w:sz w:val="24"/>
                <w:szCs w:val="24"/>
                <w:lang w:val="kk-KZ"/>
              </w:rPr>
              <w:t>Мекеме архивтері туралы ҚР заңы мен ережелері</w:t>
            </w:r>
            <w:r w:rsidR="00D535FF">
              <w:rPr>
                <w:rFonts w:ascii="Times New Roman" w:hAnsi="Times New Roman" w:cs="Times New Roman"/>
                <w:sz w:val="24"/>
                <w:szCs w:val="24"/>
                <w:lang w:val="kk-KZ"/>
              </w:rPr>
              <w:t>не талдау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15</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14</w:t>
            </w:r>
          </w:p>
        </w:tc>
        <w:tc>
          <w:tcPr>
            <w:tcW w:w="6237" w:type="dxa"/>
            <w:gridSpan w:val="7"/>
          </w:tcPr>
          <w:p w:rsidR="00FB5C9A" w:rsidRPr="00640FFB" w:rsidRDefault="00FB5C9A" w:rsidP="00F20389">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14 дәріс. </w:t>
            </w:r>
            <w:r w:rsidR="00495873" w:rsidRPr="00640FFB">
              <w:rPr>
                <w:rFonts w:ascii="Times New Roman" w:hAnsi="Times New Roman" w:cs="Times New Roman"/>
                <w:sz w:val="24"/>
                <w:szCs w:val="24"/>
                <w:lang w:val="kk-KZ"/>
              </w:rPr>
              <w:t xml:space="preserve"> </w:t>
            </w:r>
            <w:r w:rsidR="00F20389">
              <w:rPr>
                <w:rFonts w:ascii="Times New Roman" w:hAnsi="Times New Roman" w:cs="Times New Roman"/>
                <w:sz w:val="24"/>
                <w:szCs w:val="24"/>
                <w:lang w:val="kk-KZ"/>
              </w:rPr>
              <w:t>Мекеменің іс номенклатурасының анықтамалық аппаратын құрастыру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6237" w:type="dxa"/>
            <w:gridSpan w:val="7"/>
          </w:tcPr>
          <w:p w:rsidR="00FB5C9A" w:rsidRPr="00640FFB" w:rsidRDefault="00FB5C9A" w:rsidP="004A01D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14 семинарлық сабақ. </w:t>
            </w:r>
            <w:r w:rsidR="00495873" w:rsidRPr="00640FFB">
              <w:rPr>
                <w:rFonts w:ascii="Times New Roman" w:hAnsi="Times New Roman" w:cs="Times New Roman"/>
                <w:sz w:val="24"/>
                <w:szCs w:val="24"/>
                <w:lang w:val="kk-KZ"/>
              </w:rPr>
              <w:t xml:space="preserve"> </w:t>
            </w:r>
            <w:r w:rsidR="004A01DC" w:rsidRPr="00640FFB">
              <w:rPr>
                <w:rFonts w:ascii="Times New Roman" w:hAnsi="Times New Roman" w:cs="Times New Roman"/>
                <w:sz w:val="24"/>
                <w:szCs w:val="24"/>
                <w:lang w:val="kk-KZ"/>
              </w:rPr>
              <w:t>Анықтамалық аппараттың құрылымы мен жүйесі</w:t>
            </w:r>
            <w:r w:rsidR="00D535FF">
              <w:rPr>
                <w:rFonts w:ascii="Times New Roman" w:hAnsi="Times New Roman" w:cs="Times New Roman"/>
                <w:sz w:val="24"/>
                <w:szCs w:val="24"/>
                <w:lang w:val="kk-KZ"/>
              </w:rPr>
              <w:t>н айқындау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c>
          <w:tcPr>
            <w:tcW w:w="1025" w:type="dxa"/>
            <w:gridSpan w:val="2"/>
            <w:vMerge w:val="restart"/>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15</w:t>
            </w:r>
          </w:p>
        </w:tc>
        <w:tc>
          <w:tcPr>
            <w:tcW w:w="6237" w:type="dxa"/>
            <w:gridSpan w:val="7"/>
          </w:tcPr>
          <w:p w:rsidR="00FB5C9A" w:rsidRPr="00640FFB" w:rsidRDefault="00FB5C9A" w:rsidP="00007A8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15 дәріс.  </w:t>
            </w:r>
            <w:r w:rsidR="00007A8C" w:rsidRPr="00640FFB">
              <w:rPr>
                <w:rFonts w:ascii="Times New Roman" w:hAnsi="Times New Roman" w:cs="Times New Roman"/>
                <w:sz w:val="24"/>
                <w:szCs w:val="24"/>
                <w:lang w:val="kk-KZ"/>
              </w:rPr>
              <w:t>Архив құжаттарын сақтаудың іс-шаралары</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2</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rPr>
            </w:pPr>
          </w:p>
        </w:tc>
      </w:tr>
      <w:tr w:rsidR="00FB5C9A" w:rsidRPr="00640FFB" w:rsidTr="003A6F78">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eastAsia="ru-RU"/>
              </w:rPr>
            </w:pPr>
          </w:p>
        </w:tc>
        <w:tc>
          <w:tcPr>
            <w:tcW w:w="6237" w:type="dxa"/>
            <w:gridSpan w:val="7"/>
          </w:tcPr>
          <w:p w:rsidR="00FB5C9A" w:rsidRPr="00640FFB" w:rsidRDefault="00FB5C9A" w:rsidP="00007A8C">
            <w:pPr>
              <w:jc w:val="both"/>
              <w:rPr>
                <w:rFonts w:ascii="Times New Roman" w:eastAsia="Times New Roman" w:hAnsi="Times New Roman" w:cs="Times New Roman"/>
                <w:sz w:val="24"/>
                <w:szCs w:val="24"/>
                <w:lang w:val="kk-KZ" w:eastAsia="ru-RU"/>
              </w:rPr>
            </w:pPr>
            <w:r w:rsidRPr="00640FFB">
              <w:rPr>
                <w:rFonts w:ascii="Times New Roman" w:hAnsi="Times New Roman" w:cs="Times New Roman"/>
                <w:sz w:val="24"/>
                <w:szCs w:val="24"/>
                <w:lang w:val="kk-KZ"/>
              </w:rPr>
              <w:t xml:space="preserve">15 семинарлық сабақ. </w:t>
            </w:r>
            <w:r w:rsidR="00007A8C" w:rsidRPr="00640FFB">
              <w:rPr>
                <w:rFonts w:ascii="Times New Roman" w:hAnsi="Times New Roman" w:cs="Times New Roman"/>
                <w:sz w:val="24"/>
                <w:szCs w:val="24"/>
                <w:lang w:val="kk-KZ"/>
              </w:rPr>
              <w:t>Архив ісін ұйымдастырудағы құқықтық-заңдық нормалар</w:t>
            </w:r>
            <w:r w:rsidR="00D535FF">
              <w:rPr>
                <w:rFonts w:ascii="Times New Roman" w:hAnsi="Times New Roman" w:cs="Times New Roman"/>
                <w:sz w:val="24"/>
                <w:szCs w:val="24"/>
                <w:lang w:val="kk-KZ"/>
              </w:rPr>
              <w:t>ын сараптау</w:t>
            </w:r>
          </w:p>
        </w:tc>
        <w:tc>
          <w:tcPr>
            <w:tcW w:w="1134" w:type="dxa"/>
            <w:gridSpan w:val="3"/>
          </w:tcPr>
          <w:p w:rsidR="00FB5C9A" w:rsidRPr="00640FFB" w:rsidRDefault="00FB5C9A" w:rsidP="00FB5C9A">
            <w:pPr>
              <w:jc w:val="center"/>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1</w:t>
            </w:r>
          </w:p>
        </w:tc>
        <w:tc>
          <w:tcPr>
            <w:tcW w:w="1493" w:type="dxa"/>
            <w:gridSpan w:val="3"/>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5</w:t>
            </w:r>
          </w:p>
        </w:tc>
      </w:tr>
      <w:tr w:rsidR="00FB5C9A" w:rsidRPr="00640FFB" w:rsidTr="003A6F78">
        <w:trPr>
          <w:trHeight w:val="705"/>
        </w:trPr>
        <w:tc>
          <w:tcPr>
            <w:tcW w:w="1025" w:type="dxa"/>
            <w:gridSpan w:val="2"/>
            <w:vMerge/>
          </w:tcPr>
          <w:p w:rsidR="00FB5C9A" w:rsidRPr="00640FFB" w:rsidRDefault="00FB5C9A" w:rsidP="00FB5C9A">
            <w:pPr>
              <w:jc w:val="center"/>
              <w:rPr>
                <w:rFonts w:ascii="Times New Roman" w:eastAsia="Times New Roman" w:hAnsi="Times New Roman" w:cs="Times New Roman"/>
                <w:sz w:val="24"/>
                <w:szCs w:val="24"/>
                <w:lang w:eastAsia="ru-RU"/>
              </w:rPr>
            </w:pPr>
          </w:p>
        </w:tc>
        <w:tc>
          <w:tcPr>
            <w:tcW w:w="6237" w:type="dxa"/>
            <w:gridSpan w:val="7"/>
            <w:tcBorders>
              <w:bottom w:val="single" w:sz="4" w:space="0" w:color="auto"/>
            </w:tcBorders>
          </w:tcPr>
          <w:p w:rsidR="00FB5C9A" w:rsidRPr="00640FFB" w:rsidRDefault="00FB5C9A" w:rsidP="00007A8C">
            <w:pPr>
              <w:jc w:val="both"/>
              <w:rPr>
                <w:rFonts w:ascii="Times New Roman" w:eastAsia="Times New Roman" w:hAnsi="Times New Roman" w:cs="Times New Roman"/>
                <w:sz w:val="24"/>
                <w:szCs w:val="24"/>
                <w:lang w:val="kk-KZ" w:eastAsia="ru-RU"/>
              </w:rPr>
            </w:pPr>
            <w:r w:rsidRPr="00640FFB">
              <w:rPr>
                <w:rFonts w:ascii="Times New Roman" w:eastAsia="Times New Roman" w:hAnsi="Times New Roman" w:cs="Times New Roman"/>
                <w:sz w:val="24"/>
                <w:szCs w:val="24"/>
                <w:lang w:val="kk-KZ" w:eastAsia="ru-RU"/>
              </w:rPr>
              <w:t>СӨЖ№7.</w:t>
            </w:r>
            <w:r w:rsidR="00CE6D93" w:rsidRPr="00640FFB">
              <w:rPr>
                <w:rFonts w:ascii="Times New Roman" w:eastAsia="Times New Roman" w:hAnsi="Times New Roman" w:cs="Times New Roman"/>
                <w:sz w:val="24"/>
                <w:szCs w:val="24"/>
                <w:lang w:val="kk-KZ" w:eastAsia="ru-RU"/>
              </w:rPr>
              <w:t xml:space="preserve"> </w:t>
            </w:r>
            <w:r w:rsidR="00007A8C" w:rsidRPr="00640FFB">
              <w:rPr>
                <w:rFonts w:ascii="Times New Roman" w:eastAsia="Times New Roman" w:hAnsi="Times New Roman" w:cs="Times New Roman"/>
                <w:sz w:val="24"/>
                <w:szCs w:val="24"/>
                <w:lang w:val="kk-KZ" w:eastAsia="ru-RU"/>
              </w:rPr>
              <w:t>Мекеме архивінде іс номенклатурасын қолданудың методикалық нұсқаулығын жасау</w:t>
            </w:r>
            <w:r w:rsidRPr="00640FFB">
              <w:rPr>
                <w:rFonts w:ascii="Times New Roman" w:eastAsia="Times New Roman" w:hAnsi="Times New Roman" w:cs="Times New Roman"/>
                <w:sz w:val="24"/>
                <w:szCs w:val="24"/>
                <w:lang w:val="kk-KZ" w:eastAsia="ru-RU"/>
              </w:rPr>
              <w:t xml:space="preserve"> </w:t>
            </w:r>
            <w:r w:rsidR="00CE6D93" w:rsidRPr="00640FFB">
              <w:rPr>
                <w:sz w:val="24"/>
                <w:szCs w:val="24"/>
                <w:lang w:val="kk-KZ"/>
              </w:rPr>
              <w:t xml:space="preserve"> </w:t>
            </w:r>
          </w:p>
        </w:tc>
        <w:tc>
          <w:tcPr>
            <w:tcW w:w="1134" w:type="dxa"/>
            <w:gridSpan w:val="3"/>
            <w:tcBorders>
              <w:bottom w:val="single" w:sz="4" w:space="0" w:color="auto"/>
            </w:tcBorders>
          </w:tcPr>
          <w:p w:rsidR="00FB5C9A" w:rsidRPr="00640FFB" w:rsidRDefault="00FB5C9A" w:rsidP="00FB5C9A">
            <w:pPr>
              <w:jc w:val="center"/>
              <w:rPr>
                <w:rFonts w:ascii="Times New Roman" w:eastAsia="Times New Roman" w:hAnsi="Times New Roman" w:cs="Times New Roman"/>
                <w:sz w:val="24"/>
                <w:szCs w:val="24"/>
                <w:lang w:val="kk-KZ" w:eastAsia="ru-RU"/>
              </w:rPr>
            </w:pPr>
          </w:p>
        </w:tc>
        <w:tc>
          <w:tcPr>
            <w:tcW w:w="1493" w:type="dxa"/>
            <w:gridSpan w:val="3"/>
            <w:tcBorders>
              <w:bottom w:val="single" w:sz="4" w:space="0" w:color="auto"/>
            </w:tcBorders>
          </w:tcPr>
          <w:p w:rsidR="00FB5C9A" w:rsidRPr="00640FFB"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40FFB">
              <w:rPr>
                <w:rFonts w:ascii="Times New Roman" w:hAnsi="Times New Roman" w:cs="Times New Roman"/>
                <w:sz w:val="24"/>
                <w:szCs w:val="24"/>
                <w:lang w:val="kk-KZ"/>
              </w:rPr>
              <w:t>15</w:t>
            </w:r>
          </w:p>
        </w:tc>
      </w:tr>
      <w:tr w:rsidR="00FB5C9A" w:rsidRPr="00640FFB" w:rsidTr="003A6F78">
        <w:trPr>
          <w:trHeight w:val="391"/>
        </w:trPr>
        <w:tc>
          <w:tcPr>
            <w:tcW w:w="1025" w:type="dxa"/>
            <w:gridSpan w:val="2"/>
            <w:vMerge/>
          </w:tcPr>
          <w:p w:rsidR="00FB5C9A" w:rsidRPr="00640FFB" w:rsidRDefault="00FB5C9A" w:rsidP="00FB5C9A">
            <w:pPr>
              <w:jc w:val="center"/>
              <w:rPr>
                <w:rFonts w:ascii="Times New Roman" w:hAnsi="Times New Roman" w:cs="Times New Roman"/>
                <w:sz w:val="24"/>
                <w:szCs w:val="24"/>
                <w:lang w:val="kk-KZ"/>
              </w:rPr>
            </w:pPr>
          </w:p>
        </w:tc>
        <w:tc>
          <w:tcPr>
            <w:tcW w:w="6237" w:type="dxa"/>
            <w:gridSpan w:val="7"/>
            <w:hideMark/>
          </w:tcPr>
          <w:p w:rsidR="00FB5C9A" w:rsidRPr="00640FFB" w:rsidRDefault="00FB5C9A" w:rsidP="00FB5C9A">
            <w:pPr>
              <w:rPr>
                <w:rFonts w:ascii="Times New Roman" w:hAnsi="Times New Roman" w:cs="Times New Roman"/>
                <w:sz w:val="24"/>
                <w:szCs w:val="24"/>
                <w:lang w:val="kk-KZ"/>
              </w:rPr>
            </w:pPr>
            <w:r w:rsidRPr="00640FFB">
              <w:rPr>
                <w:rFonts w:ascii="Times New Roman" w:hAnsi="Times New Roman" w:cs="Times New Roman"/>
                <w:sz w:val="24"/>
                <w:szCs w:val="24"/>
                <w:lang w:val="kk-KZ"/>
              </w:rPr>
              <w:t>Аралық бақылау №2</w:t>
            </w:r>
          </w:p>
        </w:tc>
        <w:tc>
          <w:tcPr>
            <w:tcW w:w="1134" w:type="dxa"/>
            <w:gridSpan w:val="3"/>
          </w:tcPr>
          <w:p w:rsidR="00FB5C9A" w:rsidRPr="00640FFB" w:rsidRDefault="00FB5C9A" w:rsidP="00FB5C9A">
            <w:pPr>
              <w:jc w:val="both"/>
              <w:rPr>
                <w:rFonts w:ascii="Times New Roman" w:hAnsi="Times New Roman" w:cs="Times New Roman"/>
                <w:sz w:val="24"/>
                <w:szCs w:val="24"/>
                <w:lang w:val="kk-KZ"/>
              </w:rPr>
            </w:pPr>
          </w:p>
        </w:tc>
        <w:tc>
          <w:tcPr>
            <w:tcW w:w="1493" w:type="dxa"/>
            <w:gridSpan w:val="3"/>
            <w:hideMark/>
          </w:tcPr>
          <w:p w:rsidR="00FB5C9A" w:rsidRPr="00640FFB" w:rsidRDefault="00FB5C9A" w:rsidP="00FB5C9A">
            <w:pPr>
              <w:jc w:val="center"/>
              <w:rPr>
                <w:rFonts w:ascii="Times New Roman" w:hAnsi="Times New Roman" w:cs="Times New Roman"/>
                <w:caps/>
                <w:sz w:val="24"/>
                <w:szCs w:val="24"/>
                <w:lang w:val="kk-KZ"/>
              </w:rPr>
            </w:pPr>
            <w:r w:rsidRPr="00640FFB">
              <w:rPr>
                <w:rFonts w:ascii="Times New Roman" w:hAnsi="Times New Roman" w:cs="Times New Roman"/>
                <w:caps/>
                <w:sz w:val="24"/>
                <w:szCs w:val="24"/>
                <w:lang w:val="kk-KZ"/>
              </w:rPr>
              <w:t>100</w:t>
            </w:r>
          </w:p>
        </w:tc>
      </w:tr>
      <w:tr w:rsidR="00FB5C9A" w:rsidRPr="00640FFB" w:rsidTr="003A6F78">
        <w:tc>
          <w:tcPr>
            <w:tcW w:w="1025" w:type="dxa"/>
            <w:gridSpan w:val="2"/>
          </w:tcPr>
          <w:p w:rsidR="00FB5C9A" w:rsidRPr="00640FFB" w:rsidRDefault="00FB5C9A" w:rsidP="00FB5C9A">
            <w:pPr>
              <w:jc w:val="both"/>
              <w:rPr>
                <w:rFonts w:ascii="Times New Roman" w:hAnsi="Times New Roman" w:cs="Times New Roman"/>
                <w:sz w:val="24"/>
                <w:szCs w:val="24"/>
                <w:lang w:val="kk-KZ"/>
              </w:rPr>
            </w:pPr>
          </w:p>
        </w:tc>
        <w:tc>
          <w:tcPr>
            <w:tcW w:w="6237" w:type="dxa"/>
            <w:gridSpan w:val="7"/>
            <w:hideMark/>
          </w:tcPr>
          <w:p w:rsidR="00FB5C9A" w:rsidRPr="00640FFB" w:rsidRDefault="00FB5C9A" w:rsidP="00FB5C9A">
            <w:pPr>
              <w:rPr>
                <w:rFonts w:ascii="Times New Roman" w:hAnsi="Times New Roman" w:cs="Times New Roman"/>
                <w:sz w:val="24"/>
                <w:szCs w:val="24"/>
                <w:lang w:val="kk-KZ"/>
              </w:rPr>
            </w:pPr>
            <w:r w:rsidRPr="00640FFB">
              <w:rPr>
                <w:rFonts w:ascii="Times New Roman" w:hAnsi="Times New Roman" w:cs="Times New Roman"/>
                <w:sz w:val="24"/>
                <w:szCs w:val="24"/>
                <w:lang w:val="kk-KZ"/>
              </w:rPr>
              <w:t>Емтихан</w:t>
            </w:r>
          </w:p>
        </w:tc>
        <w:tc>
          <w:tcPr>
            <w:tcW w:w="1134" w:type="dxa"/>
            <w:gridSpan w:val="3"/>
          </w:tcPr>
          <w:p w:rsidR="00FB5C9A" w:rsidRPr="00640FFB" w:rsidRDefault="00FB5C9A" w:rsidP="00FB5C9A">
            <w:pPr>
              <w:jc w:val="both"/>
              <w:rPr>
                <w:rFonts w:ascii="Times New Roman" w:hAnsi="Times New Roman" w:cs="Times New Roman"/>
                <w:sz w:val="24"/>
                <w:szCs w:val="24"/>
                <w:lang w:val="kk-KZ"/>
              </w:rPr>
            </w:pPr>
          </w:p>
        </w:tc>
        <w:tc>
          <w:tcPr>
            <w:tcW w:w="1493" w:type="dxa"/>
            <w:gridSpan w:val="3"/>
            <w:hideMark/>
          </w:tcPr>
          <w:p w:rsidR="00FB5C9A" w:rsidRPr="00640FFB" w:rsidRDefault="00FB5C9A" w:rsidP="00FB5C9A">
            <w:pPr>
              <w:jc w:val="center"/>
              <w:rPr>
                <w:rFonts w:ascii="Times New Roman" w:hAnsi="Times New Roman" w:cs="Times New Roman"/>
                <w:caps/>
                <w:sz w:val="24"/>
                <w:szCs w:val="24"/>
                <w:lang w:val="kk-KZ"/>
              </w:rPr>
            </w:pPr>
            <w:r w:rsidRPr="00640FFB">
              <w:rPr>
                <w:rFonts w:ascii="Times New Roman" w:hAnsi="Times New Roman" w:cs="Times New Roman"/>
                <w:caps/>
                <w:sz w:val="24"/>
                <w:szCs w:val="24"/>
                <w:lang w:val="kk-KZ"/>
              </w:rPr>
              <w:t>100</w:t>
            </w:r>
          </w:p>
        </w:tc>
      </w:tr>
    </w:tbl>
    <w:p w:rsidR="00283679" w:rsidRPr="00640FFB" w:rsidRDefault="008E34F7" w:rsidP="00EA62F4">
      <w:pPr>
        <w:spacing w:after="0" w:line="240" w:lineRule="auto"/>
        <w:jc w:val="both"/>
        <w:rPr>
          <w:rFonts w:ascii="Times New Roman" w:hAnsi="Times New Roman" w:cs="Times New Roman"/>
          <w:sz w:val="24"/>
          <w:szCs w:val="24"/>
          <w:lang w:val="kk-KZ"/>
        </w:rPr>
      </w:pPr>
      <w:r w:rsidRPr="00640FFB">
        <w:rPr>
          <w:rFonts w:ascii="Times New Roman" w:hAnsi="Times New Roman" w:cs="Times New Roman"/>
          <w:sz w:val="24"/>
          <w:szCs w:val="24"/>
          <w:lang w:val="kk-KZ"/>
        </w:rPr>
        <w:br w:type="textWrapping" w:clear="all"/>
      </w:r>
    </w:p>
    <w:p w:rsidR="002D729F" w:rsidRPr="00640FFB" w:rsidRDefault="002D729F" w:rsidP="00EA62F4">
      <w:pPr>
        <w:spacing w:after="0" w:line="240" w:lineRule="auto"/>
        <w:jc w:val="both"/>
        <w:rPr>
          <w:rFonts w:ascii="Times New Roman" w:hAnsi="Times New Roman" w:cs="Times New Roman"/>
          <w:sz w:val="24"/>
          <w:szCs w:val="24"/>
          <w:lang w:val="kk-KZ"/>
        </w:rPr>
      </w:pPr>
    </w:p>
    <w:p w:rsidR="00F73693" w:rsidRPr="00640FFB" w:rsidRDefault="00F73693" w:rsidP="00EA62F4">
      <w:pPr>
        <w:spacing w:after="0" w:line="240" w:lineRule="auto"/>
        <w:jc w:val="both"/>
        <w:rPr>
          <w:rFonts w:ascii="Times New Roman" w:hAnsi="Times New Roman" w:cs="Times New Roman"/>
          <w:b/>
          <w:sz w:val="24"/>
          <w:szCs w:val="24"/>
          <w:lang w:val="kk-KZ"/>
        </w:rPr>
      </w:pPr>
      <w:r w:rsidRPr="00640FFB">
        <w:rPr>
          <w:rFonts w:ascii="Times New Roman" w:hAnsi="Times New Roman" w:cs="Times New Roman"/>
          <w:b/>
          <w:sz w:val="24"/>
          <w:szCs w:val="24"/>
          <w:lang w:val="kk-KZ"/>
        </w:rPr>
        <w:t>Декан</w:t>
      </w:r>
      <w:r w:rsidR="008D5F5B" w:rsidRPr="00640FFB">
        <w:rPr>
          <w:rFonts w:ascii="Times New Roman" w:hAnsi="Times New Roman" w:cs="Times New Roman"/>
          <w:b/>
          <w:sz w:val="24"/>
          <w:szCs w:val="24"/>
          <w:lang w:val="en-US"/>
        </w:rPr>
        <w:t xml:space="preserve">   </w:t>
      </w:r>
      <w:r w:rsidRPr="00640FFB">
        <w:rPr>
          <w:rFonts w:ascii="Times New Roman" w:hAnsi="Times New Roman" w:cs="Times New Roman"/>
          <w:b/>
          <w:sz w:val="24"/>
          <w:szCs w:val="24"/>
          <w:lang w:val="kk-KZ"/>
        </w:rPr>
        <w:t>_____________________________________Ногайбаева М.С.</w:t>
      </w:r>
    </w:p>
    <w:p w:rsidR="00F73693" w:rsidRPr="00640FFB" w:rsidRDefault="00F73693" w:rsidP="00EA62F4">
      <w:pPr>
        <w:spacing w:after="0" w:line="240" w:lineRule="auto"/>
        <w:jc w:val="both"/>
        <w:rPr>
          <w:rFonts w:ascii="Times New Roman" w:hAnsi="Times New Roman" w:cs="Times New Roman"/>
          <w:b/>
          <w:sz w:val="24"/>
          <w:szCs w:val="24"/>
          <w:lang w:val="kk-KZ"/>
        </w:rPr>
      </w:pPr>
      <w:r w:rsidRPr="00640FFB">
        <w:rPr>
          <w:rFonts w:ascii="Times New Roman" w:hAnsi="Times New Roman" w:cs="Times New Roman"/>
          <w:b/>
          <w:sz w:val="24"/>
          <w:szCs w:val="24"/>
          <w:lang w:val="kk-KZ"/>
        </w:rPr>
        <w:t xml:space="preserve">       </w:t>
      </w:r>
    </w:p>
    <w:p w:rsidR="00F73693" w:rsidRPr="00640FFB" w:rsidRDefault="00F73693" w:rsidP="00EA62F4">
      <w:pPr>
        <w:spacing w:after="0" w:line="240" w:lineRule="auto"/>
        <w:jc w:val="both"/>
        <w:rPr>
          <w:rFonts w:ascii="Times New Roman" w:hAnsi="Times New Roman" w:cs="Times New Roman"/>
          <w:b/>
          <w:sz w:val="24"/>
          <w:szCs w:val="24"/>
          <w:lang w:val="kk-KZ"/>
        </w:rPr>
      </w:pPr>
      <w:r w:rsidRPr="00640FFB">
        <w:rPr>
          <w:rFonts w:ascii="Times New Roman" w:hAnsi="Times New Roman" w:cs="Times New Roman"/>
          <w:b/>
          <w:sz w:val="24"/>
          <w:szCs w:val="24"/>
          <w:lang w:val="kk-KZ"/>
        </w:rPr>
        <w:t xml:space="preserve">Әдістемелік кеңес төрайымы__________________Тасилова Н.А.        </w:t>
      </w:r>
    </w:p>
    <w:p w:rsidR="00F73693" w:rsidRPr="00640FFB" w:rsidRDefault="00F73693" w:rsidP="00EA62F4">
      <w:pPr>
        <w:spacing w:after="0" w:line="240" w:lineRule="auto"/>
        <w:jc w:val="both"/>
        <w:rPr>
          <w:rFonts w:ascii="Times New Roman" w:hAnsi="Times New Roman" w:cs="Times New Roman"/>
          <w:b/>
          <w:sz w:val="24"/>
          <w:szCs w:val="24"/>
          <w:lang w:val="kk-KZ"/>
        </w:rPr>
      </w:pPr>
    </w:p>
    <w:p w:rsidR="00F73693" w:rsidRPr="00640FFB" w:rsidRDefault="00F73693" w:rsidP="00EA62F4">
      <w:pPr>
        <w:spacing w:after="0" w:line="240" w:lineRule="auto"/>
        <w:jc w:val="both"/>
        <w:rPr>
          <w:rFonts w:ascii="Times New Roman" w:hAnsi="Times New Roman" w:cs="Times New Roman"/>
          <w:b/>
          <w:sz w:val="24"/>
          <w:szCs w:val="24"/>
          <w:lang w:val="kk-KZ"/>
        </w:rPr>
      </w:pPr>
      <w:r w:rsidRPr="00640FFB">
        <w:rPr>
          <w:rFonts w:ascii="Times New Roman" w:hAnsi="Times New Roman" w:cs="Times New Roman"/>
          <w:b/>
          <w:sz w:val="24"/>
          <w:szCs w:val="24"/>
          <w:lang w:val="kk-KZ"/>
        </w:rPr>
        <w:t>Кафедра меңгерушісі</w:t>
      </w:r>
      <w:r w:rsidR="00260C81" w:rsidRPr="00640FFB">
        <w:rPr>
          <w:rFonts w:ascii="Times New Roman" w:hAnsi="Times New Roman" w:cs="Times New Roman"/>
          <w:b/>
          <w:sz w:val="24"/>
          <w:szCs w:val="24"/>
          <w:lang w:val="kk-KZ"/>
        </w:rPr>
        <w:t xml:space="preserve">             </w:t>
      </w:r>
      <w:r w:rsidRPr="00640FFB">
        <w:rPr>
          <w:rFonts w:ascii="Times New Roman" w:hAnsi="Times New Roman" w:cs="Times New Roman"/>
          <w:b/>
          <w:sz w:val="24"/>
          <w:szCs w:val="24"/>
          <w:lang w:val="kk-KZ"/>
        </w:rPr>
        <w:t>__________________ Сұлтанғалиева Г.С.</w:t>
      </w:r>
    </w:p>
    <w:p w:rsidR="00F73693" w:rsidRPr="00640FFB" w:rsidRDefault="00F73693" w:rsidP="00EA62F4">
      <w:pPr>
        <w:spacing w:after="0" w:line="240" w:lineRule="auto"/>
        <w:jc w:val="both"/>
        <w:rPr>
          <w:rFonts w:ascii="Times New Roman" w:hAnsi="Times New Roman" w:cs="Times New Roman"/>
          <w:b/>
          <w:sz w:val="24"/>
          <w:szCs w:val="24"/>
          <w:lang w:val="kk-KZ"/>
        </w:rPr>
      </w:pPr>
    </w:p>
    <w:p w:rsidR="006D2612" w:rsidRDefault="00F73693" w:rsidP="00B742FB">
      <w:pPr>
        <w:spacing w:after="0" w:line="240" w:lineRule="auto"/>
        <w:jc w:val="both"/>
        <w:rPr>
          <w:rFonts w:ascii="Times New Roman" w:eastAsia="Calibri" w:hAnsi="Times New Roman" w:cs="Times New Roman"/>
          <w:sz w:val="28"/>
          <w:szCs w:val="28"/>
          <w:lang w:val="kk-KZ"/>
        </w:rPr>
      </w:pPr>
      <w:r w:rsidRPr="00640FFB">
        <w:rPr>
          <w:rFonts w:ascii="Times New Roman" w:hAnsi="Times New Roman" w:cs="Times New Roman"/>
          <w:b/>
          <w:sz w:val="24"/>
          <w:szCs w:val="24"/>
          <w:lang w:val="kk-KZ"/>
        </w:rPr>
        <w:t xml:space="preserve">Дәріскер     </w:t>
      </w:r>
      <w:r w:rsidR="00260C81" w:rsidRPr="00640FFB">
        <w:rPr>
          <w:rFonts w:ascii="Times New Roman" w:hAnsi="Times New Roman" w:cs="Times New Roman"/>
          <w:b/>
          <w:sz w:val="24"/>
          <w:szCs w:val="24"/>
          <w:lang w:val="kk-KZ"/>
        </w:rPr>
        <w:t xml:space="preserve">               </w:t>
      </w:r>
      <w:r w:rsidRPr="00640FFB">
        <w:rPr>
          <w:rFonts w:ascii="Times New Roman" w:hAnsi="Times New Roman" w:cs="Times New Roman"/>
          <w:b/>
          <w:sz w:val="24"/>
          <w:szCs w:val="24"/>
          <w:lang w:val="kk-KZ"/>
        </w:rPr>
        <w:t xml:space="preserve">  ________________________  </w:t>
      </w:r>
      <w:r w:rsidR="00BB168E" w:rsidRPr="00640FFB">
        <w:rPr>
          <w:rFonts w:ascii="Times New Roman" w:hAnsi="Times New Roman" w:cs="Times New Roman"/>
          <w:b/>
          <w:sz w:val="24"/>
          <w:szCs w:val="24"/>
          <w:lang w:val="kk-KZ"/>
        </w:rPr>
        <w:t>Жүгенбаева Г.С.</w:t>
      </w:r>
      <w:r w:rsidRPr="00640FFB">
        <w:rPr>
          <w:rFonts w:ascii="Times New Roman" w:hAnsi="Times New Roman" w:cs="Times New Roman"/>
          <w:b/>
          <w:sz w:val="24"/>
          <w:szCs w:val="24"/>
          <w:lang w:val="kk-KZ"/>
        </w:rPr>
        <w:t xml:space="preserve"> </w:t>
      </w:r>
    </w:p>
    <w:p w:rsidR="006D2612" w:rsidRDefault="006D2612" w:rsidP="006D2612">
      <w:pPr>
        <w:spacing w:after="0" w:line="240" w:lineRule="auto"/>
        <w:jc w:val="both"/>
        <w:rPr>
          <w:rFonts w:ascii="Times New Roman" w:hAnsi="Times New Roman" w:cs="Times New Roman"/>
          <w:sz w:val="28"/>
          <w:szCs w:val="28"/>
          <w:lang w:val="kk-KZ"/>
        </w:rPr>
      </w:pPr>
    </w:p>
    <w:p w:rsidR="006D2612" w:rsidRDefault="006D2612" w:rsidP="006D2612">
      <w:pPr>
        <w:spacing w:after="0" w:line="240" w:lineRule="auto"/>
        <w:jc w:val="both"/>
        <w:rPr>
          <w:rFonts w:ascii="Times New Roman" w:hAnsi="Times New Roman" w:cs="Times New Roman"/>
          <w:b/>
          <w:sz w:val="28"/>
          <w:szCs w:val="28"/>
          <w:lang w:val="kk-KZ"/>
        </w:rPr>
      </w:pPr>
      <w:bookmarkStart w:id="0" w:name="_GoBack"/>
      <w:bookmarkEnd w:id="0"/>
    </w:p>
    <w:p w:rsidR="006D2612" w:rsidRDefault="006D2612" w:rsidP="006D2612">
      <w:pPr>
        <w:rPr>
          <w:rFonts w:ascii="Times New Roman" w:eastAsia="Calibri" w:hAnsi="Times New Roman" w:cs="Times New Roman"/>
          <w:sz w:val="28"/>
          <w:szCs w:val="28"/>
          <w:lang w:val="kk-KZ"/>
        </w:rPr>
      </w:pPr>
    </w:p>
    <w:p w:rsidR="00F73693" w:rsidRPr="00640FFB" w:rsidRDefault="00F73693" w:rsidP="00EA62F4">
      <w:pPr>
        <w:spacing w:after="0" w:line="240" w:lineRule="auto"/>
        <w:rPr>
          <w:rFonts w:ascii="Times New Roman" w:hAnsi="Times New Roman" w:cs="Times New Roman"/>
          <w:b/>
          <w:sz w:val="24"/>
          <w:szCs w:val="24"/>
          <w:lang w:val="kk-KZ"/>
        </w:rPr>
      </w:pPr>
    </w:p>
    <w:sectPr w:rsidR="00F73693" w:rsidRPr="00640FFB" w:rsidSect="009C6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2B7" w:rsidRPr="0010569F" w:rsidRDefault="004B02B7" w:rsidP="0010569F">
      <w:pPr>
        <w:spacing w:after="0" w:line="240" w:lineRule="auto"/>
      </w:pPr>
      <w:r>
        <w:separator/>
      </w:r>
    </w:p>
  </w:endnote>
  <w:endnote w:type="continuationSeparator" w:id="0">
    <w:p w:rsidR="004B02B7" w:rsidRPr="0010569F" w:rsidRDefault="004B02B7" w:rsidP="001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2B7" w:rsidRPr="0010569F" w:rsidRDefault="004B02B7" w:rsidP="0010569F">
      <w:pPr>
        <w:spacing w:after="0" w:line="240" w:lineRule="auto"/>
      </w:pPr>
      <w:r>
        <w:separator/>
      </w:r>
    </w:p>
  </w:footnote>
  <w:footnote w:type="continuationSeparator" w:id="0">
    <w:p w:rsidR="004B02B7" w:rsidRPr="0010569F" w:rsidRDefault="004B02B7" w:rsidP="001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84EBB"/>
    <w:multiLevelType w:val="hybridMultilevel"/>
    <w:tmpl w:val="4CFCD32E"/>
    <w:lvl w:ilvl="0" w:tplc="C4FC7C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D165D4"/>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641C68"/>
    <w:multiLevelType w:val="hybridMultilevel"/>
    <w:tmpl w:val="DBE2318E"/>
    <w:lvl w:ilvl="0" w:tplc="88243C50">
      <w:start w:val="1"/>
      <w:numFmt w:val="bullet"/>
      <w:lvlText w:val="•"/>
      <w:lvlJc w:val="left"/>
      <w:pPr>
        <w:tabs>
          <w:tab w:val="num" w:pos="720"/>
        </w:tabs>
        <w:ind w:left="720" w:hanging="360"/>
      </w:pPr>
      <w:rPr>
        <w:rFonts w:ascii="Arial" w:hAnsi="Arial" w:hint="default"/>
      </w:rPr>
    </w:lvl>
    <w:lvl w:ilvl="1" w:tplc="30E8B094" w:tentative="1">
      <w:start w:val="1"/>
      <w:numFmt w:val="bullet"/>
      <w:lvlText w:val="•"/>
      <w:lvlJc w:val="left"/>
      <w:pPr>
        <w:tabs>
          <w:tab w:val="num" w:pos="1440"/>
        </w:tabs>
        <w:ind w:left="1440" w:hanging="360"/>
      </w:pPr>
      <w:rPr>
        <w:rFonts w:ascii="Arial" w:hAnsi="Arial" w:hint="default"/>
      </w:rPr>
    </w:lvl>
    <w:lvl w:ilvl="2" w:tplc="BD145584" w:tentative="1">
      <w:start w:val="1"/>
      <w:numFmt w:val="bullet"/>
      <w:lvlText w:val="•"/>
      <w:lvlJc w:val="left"/>
      <w:pPr>
        <w:tabs>
          <w:tab w:val="num" w:pos="2160"/>
        </w:tabs>
        <w:ind w:left="2160" w:hanging="360"/>
      </w:pPr>
      <w:rPr>
        <w:rFonts w:ascii="Arial" w:hAnsi="Arial" w:hint="default"/>
      </w:rPr>
    </w:lvl>
    <w:lvl w:ilvl="3" w:tplc="01DA7BB4" w:tentative="1">
      <w:start w:val="1"/>
      <w:numFmt w:val="bullet"/>
      <w:lvlText w:val="•"/>
      <w:lvlJc w:val="left"/>
      <w:pPr>
        <w:tabs>
          <w:tab w:val="num" w:pos="2880"/>
        </w:tabs>
        <w:ind w:left="2880" w:hanging="360"/>
      </w:pPr>
      <w:rPr>
        <w:rFonts w:ascii="Arial" w:hAnsi="Arial" w:hint="default"/>
      </w:rPr>
    </w:lvl>
    <w:lvl w:ilvl="4" w:tplc="2368B202" w:tentative="1">
      <w:start w:val="1"/>
      <w:numFmt w:val="bullet"/>
      <w:lvlText w:val="•"/>
      <w:lvlJc w:val="left"/>
      <w:pPr>
        <w:tabs>
          <w:tab w:val="num" w:pos="3600"/>
        </w:tabs>
        <w:ind w:left="3600" w:hanging="360"/>
      </w:pPr>
      <w:rPr>
        <w:rFonts w:ascii="Arial" w:hAnsi="Arial" w:hint="default"/>
      </w:rPr>
    </w:lvl>
    <w:lvl w:ilvl="5" w:tplc="A704D392" w:tentative="1">
      <w:start w:val="1"/>
      <w:numFmt w:val="bullet"/>
      <w:lvlText w:val="•"/>
      <w:lvlJc w:val="left"/>
      <w:pPr>
        <w:tabs>
          <w:tab w:val="num" w:pos="4320"/>
        </w:tabs>
        <w:ind w:left="4320" w:hanging="360"/>
      </w:pPr>
      <w:rPr>
        <w:rFonts w:ascii="Arial" w:hAnsi="Arial" w:hint="default"/>
      </w:rPr>
    </w:lvl>
    <w:lvl w:ilvl="6" w:tplc="17CA181E" w:tentative="1">
      <w:start w:val="1"/>
      <w:numFmt w:val="bullet"/>
      <w:lvlText w:val="•"/>
      <w:lvlJc w:val="left"/>
      <w:pPr>
        <w:tabs>
          <w:tab w:val="num" w:pos="5040"/>
        </w:tabs>
        <w:ind w:left="5040" w:hanging="360"/>
      </w:pPr>
      <w:rPr>
        <w:rFonts w:ascii="Arial" w:hAnsi="Arial" w:hint="default"/>
      </w:rPr>
    </w:lvl>
    <w:lvl w:ilvl="7" w:tplc="7D802634" w:tentative="1">
      <w:start w:val="1"/>
      <w:numFmt w:val="bullet"/>
      <w:lvlText w:val="•"/>
      <w:lvlJc w:val="left"/>
      <w:pPr>
        <w:tabs>
          <w:tab w:val="num" w:pos="5760"/>
        </w:tabs>
        <w:ind w:left="5760" w:hanging="360"/>
      </w:pPr>
      <w:rPr>
        <w:rFonts w:ascii="Arial" w:hAnsi="Arial" w:hint="default"/>
      </w:rPr>
    </w:lvl>
    <w:lvl w:ilvl="8" w:tplc="174E5290" w:tentative="1">
      <w:start w:val="1"/>
      <w:numFmt w:val="bullet"/>
      <w:lvlText w:val="•"/>
      <w:lvlJc w:val="left"/>
      <w:pPr>
        <w:tabs>
          <w:tab w:val="num" w:pos="6480"/>
        </w:tabs>
        <w:ind w:left="6480" w:hanging="360"/>
      </w:pPr>
      <w:rPr>
        <w:rFonts w:ascii="Arial" w:hAnsi="Arial" w:hint="default"/>
      </w:rPr>
    </w:lvl>
  </w:abstractNum>
  <w:abstractNum w:abstractNumId="5">
    <w:nsid w:val="6D9A7121"/>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6">
    <w:nsid w:val="74EB286F"/>
    <w:multiLevelType w:val="hybridMultilevel"/>
    <w:tmpl w:val="A6C6A8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D7549"/>
    <w:rsid w:val="00007A8C"/>
    <w:rsid w:val="00012FA2"/>
    <w:rsid w:val="00031F82"/>
    <w:rsid w:val="00033EFC"/>
    <w:rsid w:val="00076D7D"/>
    <w:rsid w:val="000861AD"/>
    <w:rsid w:val="000A50C6"/>
    <w:rsid w:val="000B1618"/>
    <w:rsid w:val="000F27BC"/>
    <w:rsid w:val="0010569F"/>
    <w:rsid w:val="001074B4"/>
    <w:rsid w:val="00113E06"/>
    <w:rsid w:val="001238D8"/>
    <w:rsid w:val="001579C4"/>
    <w:rsid w:val="0016318F"/>
    <w:rsid w:val="00173023"/>
    <w:rsid w:val="00174823"/>
    <w:rsid w:val="00191249"/>
    <w:rsid w:val="001B2617"/>
    <w:rsid w:val="001B7BB9"/>
    <w:rsid w:val="001B7C5B"/>
    <w:rsid w:val="001D5905"/>
    <w:rsid w:val="001D7057"/>
    <w:rsid w:val="001F0D12"/>
    <w:rsid w:val="00211038"/>
    <w:rsid w:val="00216F97"/>
    <w:rsid w:val="00236FAF"/>
    <w:rsid w:val="00256AEA"/>
    <w:rsid w:val="00260C81"/>
    <w:rsid w:val="00283679"/>
    <w:rsid w:val="002B6F96"/>
    <w:rsid w:val="002C3DBE"/>
    <w:rsid w:val="002D729F"/>
    <w:rsid w:val="002E3ED1"/>
    <w:rsid w:val="002F25E6"/>
    <w:rsid w:val="002F2A34"/>
    <w:rsid w:val="00331198"/>
    <w:rsid w:val="00366FD5"/>
    <w:rsid w:val="003A6F78"/>
    <w:rsid w:val="003E4426"/>
    <w:rsid w:val="003F3846"/>
    <w:rsid w:val="00414515"/>
    <w:rsid w:val="0041547A"/>
    <w:rsid w:val="0043138F"/>
    <w:rsid w:val="004338A8"/>
    <w:rsid w:val="00483418"/>
    <w:rsid w:val="00495873"/>
    <w:rsid w:val="004A01DC"/>
    <w:rsid w:val="004A0BB7"/>
    <w:rsid w:val="004B02B7"/>
    <w:rsid w:val="00503C90"/>
    <w:rsid w:val="005358FE"/>
    <w:rsid w:val="00536224"/>
    <w:rsid w:val="00551DC0"/>
    <w:rsid w:val="00584B9F"/>
    <w:rsid w:val="005A3392"/>
    <w:rsid w:val="005B50A1"/>
    <w:rsid w:val="005C27B9"/>
    <w:rsid w:val="005C4ECB"/>
    <w:rsid w:val="005F438B"/>
    <w:rsid w:val="006073FA"/>
    <w:rsid w:val="00611FDE"/>
    <w:rsid w:val="00640FFB"/>
    <w:rsid w:val="006676FF"/>
    <w:rsid w:val="00687449"/>
    <w:rsid w:val="006B5A3C"/>
    <w:rsid w:val="006D2612"/>
    <w:rsid w:val="00702FB7"/>
    <w:rsid w:val="00704569"/>
    <w:rsid w:val="007075AF"/>
    <w:rsid w:val="0071571E"/>
    <w:rsid w:val="007616D5"/>
    <w:rsid w:val="00762669"/>
    <w:rsid w:val="007923F7"/>
    <w:rsid w:val="007E47FC"/>
    <w:rsid w:val="007E640E"/>
    <w:rsid w:val="007F616B"/>
    <w:rsid w:val="0080626A"/>
    <w:rsid w:val="0082776A"/>
    <w:rsid w:val="00830C64"/>
    <w:rsid w:val="0085198F"/>
    <w:rsid w:val="00860B9D"/>
    <w:rsid w:val="0088128F"/>
    <w:rsid w:val="00897120"/>
    <w:rsid w:val="008D5F5B"/>
    <w:rsid w:val="008E34F7"/>
    <w:rsid w:val="00905CD8"/>
    <w:rsid w:val="009102E5"/>
    <w:rsid w:val="009158DF"/>
    <w:rsid w:val="00915B75"/>
    <w:rsid w:val="009270FA"/>
    <w:rsid w:val="009326B5"/>
    <w:rsid w:val="009528D3"/>
    <w:rsid w:val="00990529"/>
    <w:rsid w:val="00990C06"/>
    <w:rsid w:val="009C6C17"/>
    <w:rsid w:val="009D100C"/>
    <w:rsid w:val="009D44F6"/>
    <w:rsid w:val="009F37EF"/>
    <w:rsid w:val="00A6384E"/>
    <w:rsid w:val="00A91D65"/>
    <w:rsid w:val="00AA5B55"/>
    <w:rsid w:val="00AD6C63"/>
    <w:rsid w:val="00AF1D75"/>
    <w:rsid w:val="00B35A5D"/>
    <w:rsid w:val="00B605E5"/>
    <w:rsid w:val="00B742FB"/>
    <w:rsid w:val="00B760F4"/>
    <w:rsid w:val="00B82A08"/>
    <w:rsid w:val="00B83F6B"/>
    <w:rsid w:val="00B96CE9"/>
    <w:rsid w:val="00BA1B24"/>
    <w:rsid w:val="00BA3BC1"/>
    <w:rsid w:val="00BB168E"/>
    <w:rsid w:val="00BB5410"/>
    <w:rsid w:val="00BC3139"/>
    <w:rsid w:val="00BC3277"/>
    <w:rsid w:val="00BE1E53"/>
    <w:rsid w:val="00C20F90"/>
    <w:rsid w:val="00C22E3B"/>
    <w:rsid w:val="00C43B9C"/>
    <w:rsid w:val="00C6077B"/>
    <w:rsid w:val="00CA1ACD"/>
    <w:rsid w:val="00CE01BE"/>
    <w:rsid w:val="00CE6D93"/>
    <w:rsid w:val="00D01A5D"/>
    <w:rsid w:val="00D535FF"/>
    <w:rsid w:val="00DC7C85"/>
    <w:rsid w:val="00DF7A82"/>
    <w:rsid w:val="00E135A4"/>
    <w:rsid w:val="00E33E8C"/>
    <w:rsid w:val="00E75BF7"/>
    <w:rsid w:val="00E77456"/>
    <w:rsid w:val="00EA62F4"/>
    <w:rsid w:val="00EB4F7B"/>
    <w:rsid w:val="00EC242A"/>
    <w:rsid w:val="00EC46E0"/>
    <w:rsid w:val="00EC4869"/>
    <w:rsid w:val="00EF190F"/>
    <w:rsid w:val="00F0619A"/>
    <w:rsid w:val="00F1306E"/>
    <w:rsid w:val="00F20389"/>
    <w:rsid w:val="00F40FC9"/>
    <w:rsid w:val="00F51EDE"/>
    <w:rsid w:val="00F73693"/>
    <w:rsid w:val="00F73760"/>
    <w:rsid w:val="00F75789"/>
    <w:rsid w:val="00F816FD"/>
    <w:rsid w:val="00FA2711"/>
    <w:rsid w:val="00FB5C9A"/>
    <w:rsid w:val="00FB7634"/>
    <w:rsid w:val="00FD30F3"/>
    <w:rsid w:val="00FD4CF9"/>
    <w:rsid w:val="00FD7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4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D7549"/>
  </w:style>
  <w:style w:type="paragraph" w:styleId="a4">
    <w:name w:val="List Paragraph"/>
    <w:basedOn w:val="a"/>
    <w:link w:val="a5"/>
    <w:uiPriority w:val="34"/>
    <w:qFormat/>
    <w:rsid w:val="00FD7549"/>
    <w:pPr>
      <w:ind w:left="720"/>
      <w:contextualSpacing/>
    </w:pPr>
  </w:style>
  <w:style w:type="paragraph" w:styleId="a6">
    <w:name w:val="Title"/>
    <w:basedOn w:val="a"/>
    <w:link w:val="a7"/>
    <w:uiPriority w:val="99"/>
    <w:qFormat/>
    <w:rsid w:val="00FD7549"/>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uiPriority w:val="99"/>
    <w:rsid w:val="00FD7549"/>
    <w:rPr>
      <w:rFonts w:eastAsia="Times New Roman" w:cs="Times New Roman"/>
      <w:szCs w:val="20"/>
      <w:lang w:eastAsia="ru-RU"/>
    </w:rPr>
  </w:style>
  <w:style w:type="character" w:styleId="a8">
    <w:name w:val="Hyperlink"/>
    <w:basedOn w:val="a0"/>
    <w:uiPriority w:val="99"/>
    <w:semiHidden/>
    <w:unhideWhenUsed/>
    <w:rsid w:val="00FD7549"/>
    <w:rPr>
      <w:color w:val="0000FF"/>
      <w:u w:val="single"/>
    </w:rPr>
  </w:style>
  <w:style w:type="paragraph" w:styleId="a9">
    <w:name w:val="Balloon Text"/>
    <w:basedOn w:val="a"/>
    <w:link w:val="aa"/>
    <w:uiPriority w:val="99"/>
    <w:semiHidden/>
    <w:unhideWhenUsed/>
    <w:rsid w:val="00EC24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242A"/>
    <w:rPr>
      <w:rFonts w:ascii="Tahoma" w:hAnsi="Tahoma" w:cs="Tahoma"/>
      <w:sz w:val="16"/>
      <w:szCs w:val="16"/>
    </w:rPr>
  </w:style>
  <w:style w:type="character" w:customStyle="1" w:styleId="1">
    <w:name w:val="Основной текст1"/>
    <w:basedOn w:val="a0"/>
    <w:rsid w:val="00C20F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Default">
    <w:name w:val="Default"/>
    <w:rsid w:val="009102E5"/>
    <w:pPr>
      <w:autoSpaceDE w:val="0"/>
      <w:autoSpaceDN w:val="0"/>
      <w:adjustRightInd w:val="0"/>
      <w:spacing w:after="0" w:line="240" w:lineRule="auto"/>
    </w:pPr>
    <w:rPr>
      <w:rFonts w:cs="Times New Roman"/>
      <w:color w:val="000000"/>
      <w:sz w:val="24"/>
      <w:szCs w:val="24"/>
    </w:rPr>
  </w:style>
  <w:style w:type="paragraph" w:styleId="ab">
    <w:name w:val="header"/>
    <w:basedOn w:val="a"/>
    <w:link w:val="ac"/>
    <w:uiPriority w:val="99"/>
    <w:semiHidden/>
    <w:unhideWhenUsed/>
    <w:rsid w:val="0010569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0569F"/>
    <w:rPr>
      <w:rFonts w:asciiTheme="minorHAnsi" w:hAnsiTheme="minorHAnsi"/>
      <w:sz w:val="22"/>
    </w:rPr>
  </w:style>
  <w:style w:type="paragraph" w:styleId="ad">
    <w:name w:val="footer"/>
    <w:basedOn w:val="a"/>
    <w:link w:val="ae"/>
    <w:uiPriority w:val="99"/>
    <w:semiHidden/>
    <w:unhideWhenUsed/>
    <w:rsid w:val="001056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0569F"/>
    <w:rPr>
      <w:rFonts w:asciiTheme="minorHAnsi" w:hAnsiTheme="minorHAnsi"/>
      <w:sz w:val="22"/>
    </w:rPr>
  </w:style>
  <w:style w:type="paragraph" w:customStyle="1" w:styleId="10">
    <w:name w:val="Обычный1"/>
    <w:rsid w:val="009F37EF"/>
    <w:pPr>
      <w:spacing w:after="0" w:line="240" w:lineRule="auto"/>
    </w:pPr>
    <w:rPr>
      <w:rFonts w:eastAsia="Times New Roman" w:cs="Times New Roman"/>
      <w:sz w:val="20"/>
      <w:szCs w:val="20"/>
      <w:lang w:eastAsia="ru-RU"/>
    </w:rPr>
  </w:style>
  <w:style w:type="paragraph" w:styleId="HTML">
    <w:name w:val="HTML Preformatted"/>
    <w:basedOn w:val="a"/>
    <w:link w:val="HTML0"/>
    <w:uiPriority w:val="99"/>
    <w:unhideWhenUsed/>
    <w:rsid w:val="0091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58DF"/>
    <w:rPr>
      <w:rFonts w:ascii="Courier New" w:eastAsia="Times New Roman" w:hAnsi="Courier New" w:cs="Courier New"/>
      <w:sz w:val="20"/>
      <w:szCs w:val="20"/>
      <w:lang w:eastAsia="ru-RU"/>
    </w:rPr>
  </w:style>
  <w:style w:type="character" w:customStyle="1" w:styleId="2">
    <w:name w:val="Основной текст 2 Знак"/>
    <w:aliases w:val="Основной текст 2 Знак Знак Знак Знак Знак"/>
    <w:link w:val="20"/>
    <w:locked/>
    <w:rsid w:val="00033EFC"/>
    <w:rPr>
      <w:sz w:val="24"/>
      <w:szCs w:val="24"/>
    </w:rPr>
  </w:style>
  <w:style w:type="paragraph" w:styleId="20">
    <w:name w:val="Body Text 2"/>
    <w:aliases w:val="Основной текст 2 Знак Знак Знак Знак"/>
    <w:basedOn w:val="a"/>
    <w:link w:val="2"/>
    <w:unhideWhenUsed/>
    <w:rsid w:val="00033EFC"/>
    <w:pPr>
      <w:spacing w:after="120" w:line="480" w:lineRule="auto"/>
    </w:pPr>
    <w:rPr>
      <w:rFonts w:ascii="Times New Roman" w:hAnsi="Times New Roman"/>
      <w:sz w:val="24"/>
      <w:szCs w:val="24"/>
    </w:rPr>
  </w:style>
  <w:style w:type="character" w:customStyle="1" w:styleId="21">
    <w:name w:val="Основной текст 2 Знак1"/>
    <w:basedOn w:val="a0"/>
    <w:uiPriority w:val="99"/>
    <w:semiHidden/>
    <w:rsid w:val="00033EFC"/>
    <w:rPr>
      <w:rFonts w:asciiTheme="minorHAnsi" w:hAnsiTheme="minorHAnsi"/>
      <w:sz w:val="22"/>
    </w:rPr>
  </w:style>
  <w:style w:type="character" w:customStyle="1" w:styleId="a5">
    <w:name w:val="Абзац списка Знак"/>
    <w:link w:val="a4"/>
    <w:uiPriority w:val="34"/>
    <w:locked/>
    <w:rsid w:val="006D2612"/>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48351">
      <w:bodyDiv w:val="1"/>
      <w:marLeft w:val="0"/>
      <w:marRight w:val="0"/>
      <w:marTop w:val="0"/>
      <w:marBottom w:val="0"/>
      <w:divBdr>
        <w:top w:val="none" w:sz="0" w:space="0" w:color="auto"/>
        <w:left w:val="none" w:sz="0" w:space="0" w:color="auto"/>
        <w:bottom w:val="none" w:sz="0" w:space="0" w:color="auto"/>
        <w:right w:val="none" w:sz="0" w:space="0" w:color="auto"/>
      </w:divBdr>
    </w:div>
    <w:div w:id="376665268">
      <w:bodyDiv w:val="1"/>
      <w:marLeft w:val="0"/>
      <w:marRight w:val="0"/>
      <w:marTop w:val="0"/>
      <w:marBottom w:val="0"/>
      <w:divBdr>
        <w:top w:val="none" w:sz="0" w:space="0" w:color="auto"/>
        <w:left w:val="none" w:sz="0" w:space="0" w:color="auto"/>
        <w:bottom w:val="none" w:sz="0" w:space="0" w:color="auto"/>
        <w:right w:val="none" w:sz="0" w:space="0" w:color="auto"/>
      </w:divBdr>
    </w:div>
    <w:div w:id="482085284">
      <w:bodyDiv w:val="1"/>
      <w:marLeft w:val="0"/>
      <w:marRight w:val="0"/>
      <w:marTop w:val="0"/>
      <w:marBottom w:val="0"/>
      <w:divBdr>
        <w:top w:val="none" w:sz="0" w:space="0" w:color="auto"/>
        <w:left w:val="none" w:sz="0" w:space="0" w:color="auto"/>
        <w:bottom w:val="none" w:sz="0" w:space="0" w:color="auto"/>
        <w:right w:val="none" w:sz="0" w:space="0" w:color="auto"/>
      </w:divBdr>
      <w:divsChild>
        <w:div w:id="1753312355">
          <w:marLeft w:val="547"/>
          <w:marRight w:val="0"/>
          <w:marTop w:val="130"/>
          <w:marBottom w:val="0"/>
          <w:divBdr>
            <w:top w:val="none" w:sz="0" w:space="0" w:color="auto"/>
            <w:left w:val="none" w:sz="0" w:space="0" w:color="auto"/>
            <w:bottom w:val="none" w:sz="0" w:space="0" w:color="auto"/>
            <w:right w:val="none" w:sz="0" w:space="0" w:color="auto"/>
          </w:divBdr>
        </w:div>
        <w:div w:id="1113935612">
          <w:marLeft w:val="547"/>
          <w:marRight w:val="0"/>
          <w:marTop w:val="130"/>
          <w:marBottom w:val="0"/>
          <w:divBdr>
            <w:top w:val="none" w:sz="0" w:space="0" w:color="auto"/>
            <w:left w:val="none" w:sz="0" w:space="0" w:color="auto"/>
            <w:bottom w:val="none" w:sz="0" w:space="0" w:color="auto"/>
            <w:right w:val="none" w:sz="0" w:space="0" w:color="auto"/>
          </w:divBdr>
        </w:div>
        <w:div w:id="927347443">
          <w:marLeft w:val="547"/>
          <w:marRight w:val="0"/>
          <w:marTop w:val="130"/>
          <w:marBottom w:val="0"/>
          <w:divBdr>
            <w:top w:val="none" w:sz="0" w:space="0" w:color="auto"/>
            <w:left w:val="none" w:sz="0" w:space="0" w:color="auto"/>
            <w:bottom w:val="none" w:sz="0" w:space="0" w:color="auto"/>
            <w:right w:val="none" w:sz="0" w:space="0" w:color="auto"/>
          </w:divBdr>
        </w:div>
      </w:divsChild>
    </w:div>
    <w:div w:id="750543836">
      <w:bodyDiv w:val="1"/>
      <w:marLeft w:val="0"/>
      <w:marRight w:val="0"/>
      <w:marTop w:val="0"/>
      <w:marBottom w:val="0"/>
      <w:divBdr>
        <w:top w:val="none" w:sz="0" w:space="0" w:color="auto"/>
        <w:left w:val="none" w:sz="0" w:space="0" w:color="auto"/>
        <w:bottom w:val="none" w:sz="0" w:space="0" w:color="auto"/>
        <w:right w:val="none" w:sz="0" w:space="0" w:color="auto"/>
      </w:divBdr>
    </w:div>
    <w:div w:id="854196829">
      <w:bodyDiv w:val="1"/>
      <w:marLeft w:val="0"/>
      <w:marRight w:val="0"/>
      <w:marTop w:val="0"/>
      <w:marBottom w:val="0"/>
      <w:divBdr>
        <w:top w:val="none" w:sz="0" w:space="0" w:color="auto"/>
        <w:left w:val="none" w:sz="0" w:space="0" w:color="auto"/>
        <w:bottom w:val="none" w:sz="0" w:space="0" w:color="auto"/>
        <w:right w:val="none" w:sz="0" w:space="0" w:color="auto"/>
      </w:divBdr>
    </w:div>
    <w:div w:id="929851228">
      <w:bodyDiv w:val="1"/>
      <w:marLeft w:val="0"/>
      <w:marRight w:val="0"/>
      <w:marTop w:val="0"/>
      <w:marBottom w:val="0"/>
      <w:divBdr>
        <w:top w:val="none" w:sz="0" w:space="0" w:color="auto"/>
        <w:left w:val="none" w:sz="0" w:space="0" w:color="auto"/>
        <w:bottom w:val="none" w:sz="0" w:space="0" w:color="auto"/>
        <w:right w:val="none" w:sz="0" w:space="0" w:color="auto"/>
      </w:divBdr>
    </w:div>
    <w:div w:id="1018122134">
      <w:bodyDiv w:val="1"/>
      <w:marLeft w:val="0"/>
      <w:marRight w:val="0"/>
      <w:marTop w:val="0"/>
      <w:marBottom w:val="0"/>
      <w:divBdr>
        <w:top w:val="none" w:sz="0" w:space="0" w:color="auto"/>
        <w:left w:val="none" w:sz="0" w:space="0" w:color="auto"/>
        <w:bottom w:val="none" w:sz="0" w:space="0" w:color="auto"/>
        <w:right w:val="none" w:sz="0" w:space="0" w:color="auto"/>
      </w:divBdr>
    </w:div>
    <w:div w:id="1274554178">
      <w:bodyDiv w:val="1"/>
      <w:marLeft w:val="0"/>
      <w:marRight w:val="0"/>
      <w:marTop w:val="0"/>
      <w:marBottom w:val="0"/>
      <w:divBdr>
        <w:top w:val="none" w:sz="0" w:space="0" w:color="auto"/>
        <w:left w:val="none" w:sz="0" w:space="0" w:color="auto"/>
        <w:bottom w:val="none" w:sz="0" w:space="0" w:color="auto"/>
        <w:right w:val="none" w:sz="0" w:space="0" w:color="auto"/>
      </w:divBdr>
    </w:div>
    <w:div w:id="1304852584">
      <w:bodyDiv w:val="1"/>
      <w:marLeft w:val="0"/>
      <w:marRight w:val="0"/>
      <w:marTop w:val="0"/>
      <w:marBottom w:val="0"/>
      <w:divBdr>
        <w:top w:val="none" w:sz="0" w:space="0" w:color="auto"/>
        <w:left w:val="none" w:sz="0" w:space="0" w:color="auto"/>
        <w:bottom w:val="none" w:sz="0" w:space="0" w:color="auto"/>
        <w:right w:val="none" w:sz="0" w:space="0" w:color="auto"/>
      </w:divBdr>
    </w:div>
    <w:div w:id="1464229767">
      <w:bodyDiv w:val="1"/>
      <w:marLeft w:val="0"/>
      <w:marRight w:val="0"/>
      <w:marTop w:val="0"/>
      <w:marBottom w:val="0"/>
      <w:divBdr>
        <w:top w:val="none" w:sz="0" w:space="0" w:color="auto"/>
        <w:left w:val="none" w:sz="0" w:space="0" w:color="auto"/>
        <w:bottom w:val="none" w:sz="0" w:space="0" w:color="auto"/>
        <w:right w:val="none" w:sz="0" w:space="0" w:color="auto"/>
      </w:divBdr>
    </w:div>
    <w:div w:id="1475365555">
      <w:bodyDiv w:val="1"/>
      <w:marLeft w:val="0"/>
      <w:marRight w:val="0"/>
      <w:marTop w:val="0"/>
      <w:marBottom w:val="0"/>
      <w:divBdr>
        <w:top w:val="none" w:sz="0" w:space="0" w:color="auto"/>
        <w:left w:val="none" w:sz="0" w:space="0" w:color="auto"/>
        <w:bottom w:val="none" w:sz="0" w:space="0" w:color="auto"/>
        <w:right w:val="none" w:sz="0" w:space="0" w:color="auto"/>
      </w:divBdr>
    </w:div>
    <w:div w:id="19519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F5CF-5E32-4F18-A317-F160FF9F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1245</Words>
  <Characters>7100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Admin</cp:lastModifiedBy>
  <cp:revision>3</cp:revision>
  <cp:lastPrinted>2018-04-09T03:22:00Z</cp:lastPrinted>
  <dcterms:created xsi:type="dcterms:W3CDTF">2018-11-20T16:42:00Z</dcterms:created>
  <dcterms:modified xsi:type="dcterms:W3CDTF">2018-11-20T16:42:00Z</dcterms:modified>
</cp:coreProperties>
</file>